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C63C75" w:rsidP="007E6989">
      <w:pPr>
        <w:spacing w:after="120"/>
        <w:jc w:val="center"/>
        <w:rPr>
          <w:rFonts w:ascii="Arial" w:hAnsi="Arial" w:cs="Arial"/>
          <w:b/>
          <w:color w:val="C00000"/>
          <w:sz w:val="32"/>
        </w:rPr>
      </w:pPr>
      <w:r w:rsidRPr="00C63C75">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31967">
                    <w:rPr>
                      <w:rFonts w:ascii="Arial" w:hAnsi="Arial" w:cs="Arial"/>
                      <w:b/>
                      <w:color w:val="000000"/>
                      <w:sz w:val="32"/>
                    </w:rPr>
                    <w:t>9</w:t>
                  </w:r>
                </w:p>
                <w:p w:rsidR="00331967" w:rsidRPr="00F46031" w:rsidRDefault="00331967" w:rsidP="00331967">
                  <w:pPr>
                    <w:spacing w:after="120"/>
                    <w:jc w:val="center"/>
                    <w:rPr>
                      <w:rFonts w:ascii="Arial" w:hAnsi="Arial" w:cs="Arial"/>
                      <w:b/>
                      <w:color w:val="000000" w:themeColor="text1"/>
                      <w:sz w:val="32"/>
                    </w:rPr>
                  </w:pPr>
                  <w:r>
                    <w:rPr>
                      <w:rFonts w:ascii="Arial" w:hAnsi="Arial" w:cs="Arial"/>
                      <w:b/>
                      <w:color w:val="000000" w:themeColor="text1"/>
                      <w:sz w:val="32"/>
                    </w:rPr>
                    <w:t>TERM 2: April - June</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bookmarkStart w:id="0" w:name="_GoBack"/>
      <w:bookmarkEnd w:id="0"/>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9D0DFD" w:rsidRDefault="00496F57" w:rsidP="009D0DFD">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331967">
              <w:rPr>
                <w:rFonts w:ascii="Arial" w:hAnsi="Arial" w:cs="Arial"/>
                <w:b/>
                <w:color w:val="E36C0A" w:themeColor="accent6" w:themeShade="BF"/>
              </w:rPr>
              <w:t xml:space="preserve">GEOMETRY OF 2D SHAPES: </w:t>
            </w:r>
            <w:r w:rsidR="002059E6">
              <w:rPr>
                <w:rFonts w:ascii="Arial" w:hAnsi="Arial" w:cs="Arial"/>
                <w:color w:val="E36C0A" w:themeColor="accent6" w:themeShade="BF"/>
              </w:rPr>
              <w:t>Similar and c</w:t>
            </w:r>
            <w:r w:rsidR="00331967" w:rsidRPr="00561D2D">
              <w:rPr>
                <w:rFonts w:ascii="Arial" w:hAnsi="Arial" w:cs="Arial"/>
                <w:color w:val="E36C0A" w:themeColor="accent6" w:themeShade="BF"/>
              </w:rPr>
              <w:t xml:space="preserve">ongruent triangles </w:t>
            </w:r>
            <w:r w:rsidR="00331967" w:rsidRPr="00AB08D8">
              <w:rPr>
                <w:rFonts w:ascii="Arial" w:hAnsi="Arial" w:cs="Arial"/>
                <w:b/>
                <w:color w:val="E36C0A" w:themeColor="accent6" w:themeShade="BF"/>
              </w:rPr>
              <w:t>(Lesson 9)</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EB0FC8" w:rsidRDefault="00331967" w:rsidP="002059E6">
            <w:pPr>
              <w:pStyle w:val="ListParagraph"/>
              <w:widowControl w:val="0"/>
              <w:shd w:val="clear" w:color="auto" w:fill="FABF8F"/>
              <w:autoSpaceDE w:val="0"/>
              <w:autoSpaceDN w:val="0"/>
              <w:adjustRightInd w:val="0"/>
              <w:spacing w:after="0"/>
              <w:ind w:left="360"/>
              <w:jc w:val="both"/>
              <w:rPr>
                <w:rFonts w:ascii="Arial" w:hAnsi="Arial" w:cs="Arial"/>
              </w:rPr>
            </w:pPr>
            <w:r w:rsidRPr="00CA7C8F">
              <w:rPr>
                <w:rFonts w:ascii="Arial" w:hAnsi="Arial" w:cs="Arial"/>
                <w:b/>
              </w:rPr>
              <w:t>By the end of the lesson learners should know and be able to</w:t>
            </w:r>
            <w:r>
              <w:rPr>
                <w:rFonts w:ascii="Arial" w:hAnsi="Arial" w:cs="Arial"/>
                <w:b/>
              </w:rPr>
              <w:t xml:space="preserve"> </w:t>
            </w:r>
            <w:r w:rsidRPr="00CA7C8F">
              <w:rPr>
                <w:rFonts w:ascii="Arial" w:hAnsi="Arial" w:cs="Arial"/>
              </w:rPr>
              <w:t>establish through investigation the conditions for congruent triangles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331967" w:rsidRDefault="00331967">
      <w:pPr>
        <w:spacing w:after="0" w:line="240" w:lineRule="auto"/>
        <w:rPr>
          <w:rFonts w:ascii="Arial" w:hAnsi="Arial" w:cs="Arial"/>
        </w:rPr>
      </w:pPr>
    </w:p>
    <w:p w:rsidR="00331967" w:rsidRDefault="00331967">
      <w:pPr>
        <w:spacing w:after="0" w:line="240" w:lineRule="auto"/>
        <w:rPr>
          <w:rFonts w:ascii="Arial" w:hAnsi="Arial" w:cs="Arial"/>
        </w:rPr>
      </w:pPr>
    </w:p>
    <w:p w:rsidR="00331967" w:rsidRDefault="00331967">
      <w:pPr>
        <w:spacing w:after="0" w:line="240" w:lineRule="auto"/>
        <w:rPr>
          <w:rFonts w:ascii="Arial" w:hAnsi="Arial" w:cs="Arial"/>
        </w:rPr>
      </w:pPr>
    </w:p>
    <w:p w:rsidR="00331967" w:rsidRDefault="00331967">
      <w:pPr>
        <w:spacing w:after="0" w:line="240" w:lineRule="auto"/>
        <w:rPr>
          <w:rFonts w:ascii="Arial" w:hAnsi="Arial" w:cs="Arial"/>
        </w:rPr>
      </w:pPr>
    </w:p>
    <w:p w:rsidR="00331967" w:rsidRDefault="00331967">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31967" w:rsidP="00331967">
            <w:pPr>
              <w:spacing w:after="0"/>
              <w:ind w:left="357" w:hanging="357"/>
              <w:rPr>
                <w:rFonts w:ascii="Arial" w:hAnsi="Arial" w:cs="Arial"/>
              </w:rPr>
            </w:pPr>
            <w:r>
              <w:rPr>
                <w:rFonts w:ascii="Arial" w:hAnsi="Arial" w:cs="Arial"/>
              </w:rPr>
              <w:t xml:space="preserve">     Textbooks, DBE workbook, </w:t>
            </w:r>
            <w:r w:rsidR="005942D5">
              <w:rPr>
                <w:rFonts w:ascii="Arial" w:hAnsi="Arial" w:cs="Arial"/>
              </w:rPr>
              <w:t>Sasol-</w:t>
            </w:r>
            <w:proofErr w:type="spellStart"/>
            <w:r w:rsidR="005942D5">
              <w:rPr>
                <w:rFonts w:ascii="Arial" w:hAnsi="Arial" w:cs="Arial"/>
              </w:rPr>
              <w:t>Inzalo</w:t>
            </w:r>
            <w:proofErr w:type="spellEnd"/>
            <w:r w:rsidR="005942D5">
              <w:rPr>
                <w:rFonts w:ascii="Arial" w:hAnsi="Arial" w:cs="Arial"/>
              </w:rPr>
              <w:t xml:space="preserve"> Book 1</w:t>
            </w:r>
            <w:r>
              <w:rPr>
                <w:rFonts w:ascii="Arial" w:hAnsi="Arial" w:cs="Arial"/>
              </w:rPr>
              <w:t>, ruler, compass, protractor</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Pr="007937B2" w:rsidRDefault="001A4ABE" w:rsidP="007937B2">
            <w:pPr>
              <w:pStyle w:val="ListParagraph"/>
              <w:numPr>
                <w:ilvl w:val="0"/>
                <w:numId w:val="30"/>
              </w:numPr>
              <w:spacing w:after="0"/>
              <w:ind w:left="318" w:hanging="284"/>
              <w:jc w:val="both"/>
              <w:rPr>
                <w:rFonts w:ascii="Arial" w:hAnsi="Arial" w:cs="Arial"/>
              </w:rPr>
            </w:pPr>
            <w:r w:rsidRPr="00EB0FC8">
              <w:rPr>
                <w:rFonts w:ascii="Arial" w:hAnsi="Arial" w:cs="Arial"/>
              </w:rPr>
              <w:t xml:space="preserve"> </w:t>
            </w:r>
            <w:r w:rsidR="00331967" w:rsidRPr="00504D13">
              <w:rPr>
                <w:rFonts w:ascii="Arial" w:hAnsi="Arial" w:cs="Arial"/>
              </w:rPr>
              <w:t>construction of triangles</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742296">
        <w:trPr>
          <w:trHeight w:val="7187"/>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331967" w:rsidRPr="00331967" w:rsidRDefault="00331967" w:rsidP="00331967">
            <w:pPr>
              <w:ind w:left="356"/>
              <w:jc w:val="both"/>
              <w:rPr>
                <w:rFonts w:ascii="Arial" w:hAnsi="Arial" w:cs="Arial"/>
              </w:rPr>
            </w:pPr>
            <w:r>
              <w:rPr>
                <w:rFonts w:ascii="Arial" w:hAnsi="Arial" w:cs="Arial"/>
              </w:rPr>
              <w:t xml:space="preserve">Ask learners to give their understanding of the concept congruency. Use various objects (e.g. leaves from a tree,) to illustrate the meaning of congruency. Present learners with different objects and ask them to identify congruent figures. </w:t>
            </w:r>
          </w:p>
          <w:p w:rsidR="00331967" w:rsidRPr="00793D35" w:rsidRDefault="00331967" w:rsidP="00331967">
            <w:pPr>
              <w:autoSpaceDE w:val="0"/>
              <w:autoSpaceDN w:val="0"/>
              <w:adjustRightInd w:val="0"/>
              <w:ind w:left="720" w:hanging="364"/>
              <w:rPr>
                <w:rFonts w:ascii="Arial" w:eastAsia="StoneSerITCStd-Medium" w:hAnsi="Arial" w:cs="Arial"/>
                <w:b/>
                <w:lang w:val="en-US"/>
              </w:rPr>
            </w:pPr>
            <w:r w:rsidRPr="00793D35">
              <w:rPr>
                <w:rFonts w:ascii="Arial" w:eastAsia="StoneSerITCStd-Medium" w:hAnsi="Arial" w:cs="Arial"/>
                <w:b/>
                <w:lang w:val="en-US"/>
              </w:rPr>
              <w:t>Note</w:t>
            </w:r>
            <w:r>
              <w:rPr>
                <w:rFonts w:ascii="Arial" w:eastAsia="StoneSerITCStd-Medium" w:hAnsi="Arial" w:cs="Arial"/>
                <w:b/>
                <w:lang w:val="en-US"/>
              </w:rPr>
              <w:t>:</w:t>
            </w:r>
          </w:p>
          <w:p w:rsidR="00331967" w:rsidRDefault="00331967" w:rsidP="00331967">
            <w:pPr>
              <w:autoSpaceDE w:val="0"/>
              <w:autoSpaceDN w:val="0"/>
              <w:adjustRightInd w:val="0"/>
              <w:ind w:left="356"/>
              <w:rPr>
                <w:rFonts w:ascii="Arial" w:eastAsia="StoneSerITCStd-Medium" w:hAnsi="Arial" w:cs="Arial"/>
                <w:lang w:val="en-US"/>
              </w:rPr>
            </w:pPr>
            <w:r w:rsidRPr="00546015">
              <w:rPr>
                <w:rFonts w:ascii="Arial" w:eastAsia="StoneSerITCStd-Medium" w:hAnsi="Arial" w:cs="Arial"/>
                <w:lang w:val="en-US"/>
              </w:rPr>
              <w:t xml:space="preserve">Two triangles are </w:t>
            </w:r>
            <w:r w:rsidRPr="00546015">
              <w:rPr>
                <w:rFonts w:ascii="Arial" w:eastAsia="StoneSerITCStd-Medium" w:hAnsi="Arial" w:cs="Arial"/>
                <w:b/>
                <w:bCs/>
                <w:lang w:val="en-US"/>
              </w:rPr>
              <w:t xml:space="preserve">congruent </w:t>
            </w:r>
            <w:r w:rsidRPr="00546015">
              <w:rPr>
                <w:rFonts w:ascii="Arial" w:eastAsia="StoneSerITCStd-Medium" w:hAnsi="Arial" w:cs="Arial"/>
                <w:lang w:val="en-US"/>
              </w:rPr>
              <w:t xml:space="preserve">if they have exactly the </w:t>
            </w:r>
            <w:r w:rsidRPr="00546015">
              <w:rPr>
                <w:rFonts w:ascii="Arial" w:eastAsia="StoneSerITCStd-Medium" w:hAnsi="Arial" w:cs="Arial"/>
                <w:b/>
                <w:bCs/>
                <w:lang w:val="en-US"/>
              </w:rPr>
              <w:t>same shape and size</w:t>
            </w:r>
            <w:r>
              <w:rPr>
                <w:rFonts w:ascii="Arial" w:eastAsia="StoneSerITCStd-Medium" w:hAnsi="Arial" w:cs="Arial"/>
                <w:lang w:val="en-US"/>
              </w:rPr>
              <w:t xml:space="preserve"> i.e. </w:t>
            </w:r>
            <w:r w:rsidRPr="00546015">
              <w:rPr>
                <w:rFonts w:ascii="Arial" w:eastAsia="StoneSerITCStd-Medium" w:hAnsi="Arial" w:cs="Arial"/>
                <w:lang w:val="en-US"/>
              </w:rPr>
              <w:t>they are</w:t>
            </w:r>
            <w:r>
              <w:rPr>
                <w:rFonts w:ascii="Arial" w:eastAsia="StoneSerITCStd-Medium" w:hAnsi="Arial" w:cs="Arial"/>
                <w:lang w:val="en-US"/>
              </w:rPr>
              <w:t xml:space="preserve"> </w:t>
            </w:r>
            <w:r w:rsidRPr="00546015">
              <w:rPr>
                <w:rFonts w:ascii="Arial" w:eastAsia="StoneSerITCStd-Medium" w:hAnsi="Arial" w:cs="Arial"/>
                <w:lang w:val="en-US"/>
              </w:rPr>
              <w:t>able to fit exactly on top of each other. This means that all three corresponding sides and</w:t>
            </w:r>
            <w:r>
              <w:rPr>
                <w:rFonts w:ascii="Arial" w:eastAsia="StoneSerITCStd-Medium" w:hAnsi="Arial" w:cs="Arial"/>
                <w:lang w:val="en-US"/>
              </w:rPr>
              <w:t xml:space="preserve"> </w:t>
            </w:r>
            <w:r w:rsidRPr="00546015">
              <w:rPr>
                <w:rFonts w:ascii="Arial" w:eastAsia="StoneSerITCStd-Medium" w:hAnsi="Arial" w:cs="Arial"/>
                <w:lang w:val="en-US"/>
              </w:rPr>
              <w:t>three corresponding angles are equal, as shown in the following two pairs.</w:t>
            </w:r>
            <w:r>
              <w:rPr>
                <w:rFonts w:ascii="Arial" w:eastAsia="StoneSerITCStd-Medium" w:hAnsi="Arial" w:cs="Arial"/>
                <w:lang w:val="en-US"/>
              </w:rPr>
              <w:t xml:space="preserve"> </w:t>
            </w:r>
          </w:p>
          <w:p w:rsidR="00331967" w:rsidRDefault="00331967" w:rsidP="00331967">
            <w:pPr>
              <w:pStyle w:val="ListParagraph"/>
              <w:spacing w:after="0"/>
              <w:ind w:left="357"/>
              <w:jc w:val="both"/>
              <w:rPr>
                <w:rFonts w:ascii="Arial" w:hAnsi="Arial" w:cs="Arial"/>
              </w:rPr>
            </w:pPr>
            <w:r>
              <w:rPr>
                <w:rFonts w:ascii="Arial" w:hAnsi="Arial" w:cs="Arial"/>
                <w:noProof/>
                <w:lang w:val="en-GB" w:eastAsia="en-GB"/>
              </w:rPr>
              <w:drawing>
                <wp:anchor distT="0" distB="0" distL="114300" distR="114300" simplePos="0" relativeHeight="251658752" behindDoc="0" locked="0" layoutInCell="1" allowOverlap="1">
                  <wp:simplePos x="0" y="0"/>
                  <wp:positionH relativeFrom="column">
                    <wp:posOffset>600710</wp:posOffset>
                  </wp:positionH>
                  <wp:positionV relativeFrom="paragraph">
                    <wp:posOffset>44450</wp:posOffset>
                  </wp:positionV>
                  <wp:extent cx="5478780" cy="1597660"/>
                  <wp:effectExtent l="19050" t="0" r="762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478780" cy="1597660"/>
                          </a:xfrm>
                          <a:prstGeom prst="rect">
                            <a:avLst/>
                          </a:prstGeom>
                          <a:noFill/>
                        </pic:spPr>
                      </pic:pic>
                    </a:graphicData>
                  </a:graphic>
                </wp:anchor>
              </w:drawing>
            </w: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331967" w:rsidRDefault="00331967" w:rsidP="00331967">
            <w:pPr>
              <w:pStyle w:val="ListParagraph"/>
              <w:spacing w:after="0"/>
              <w:ind w:left="357"/>
              <w:jc w:val="both"/>
              <w:rPr>
                <w:rFonts w:ascii="Arial" w:hAnsi="Arial" w:cs="Arial"/>
              </w:rPr>
            </w:pPr>
          </w:p>
          <w:p w:rsidR="002236FA" w:rsidRDefault="002236FA" w:rsidP="00331967">
            <w:pPr>
              <w:pStyle w:val="ListParagraph"/>
              <w:spacing w:after="0"/>
              <w:ind w:left="357"/>
              <w:jc w:val="both"/>
              <w:rPr>
                <w:rFonts w:ascii="Arial" w:hAnsi="Arial" w:cs="Arial"/>
              </w:rPr>
            </w:pPr>
          </w:p>
          <w:p w:rsidR="00331967" w:rsidRDefault="00331967" w:rsidP="00331967">
            <w:pPr>
              <w:autoSpaceDE w:val="0"/>
              <w:autoSpaceDN w:val="0"/>
              <w:adjustRightInd w:val="0"/>
              <w:ind w:left="356"/>
              <w:rPr>
                <w:rFonts w:ascii="Arial" w:eastAsia="StoneSerITCStd-Medium" w:hAnsi="Arial" w:cs="Arial"/>
                <w:lang w:val="en-US"/>
              </w:rPr>
            </w:pPr>
            <w:r w:rsidRPr="0024747F">
              <w:rPr>
                <w:rFonts w:ascii="Arial" w:hAnsi="Arial" w:cs="Arial"/>
                <w:lang w:val="en-US"/>
              </w:rPr>
              <w:t>Δ</w:t>
            </w:r>
            <w:r w:rsidRPr="0024747F">
              <w:rPr>
                <w:rFonts w:ascii="Arial" w:eastAsia="StoneSerITCStd-Medium" w:hAnsi="Arial" w:cs="Arial"/>
                <w:lang w:val="en-US"/>
              </w:rPr>
              <w:t xml:space="preserve">ABC </w:t>
            </w:r>
            <w:r w:rsidRPr="0024747F">
              <w:rPr>
                <w:rFonts w:ascii="Arial" w:eastAsia="CambriaMath" w:hAnsi="Arial" w:cs="Arial"/>
                <w:lang w:val="en-US"/>
              </w:rPr>
              <w:t xml:space="preserve">≡ </w:t>
            </w:r>
            <w:r w:rsidRPr="0024747F">
              <w:rPr>
                <w:rFonts w:ascii="Arial" w:hAnsi="Arial" w:cs="Arial"/>
                <w:lang w:val="en-US"/>
              </w:rPr>
              <w:t>Δ</w:t>
            </w:r>
            <w:r w:rsidRPr="0024747F">
              <w:rPr>
                <w:rFonts w:ascii="Arial" w:eastAsia="StoneSerITCStd-Medium" w:hAnsi="Arial" w:cs="Arial"/>
                <w:lang w:val="en-US"/>
              </w:rPr>
              <w:t xml:space="preserve">DEF and </w:t>
            </w:r>
            <w:r w:rsidRPr="0024747F">
              <w:rPr>
                <w:rFonts w:ascii="Arial" w:hAnsi="Arial" w:cs="Arial"/>
                <w:lang w:val="en-US"/>
              </w:rPr>
              <w:t>Δ</w:t>
            </w:r>
            <w:r w:rsidRPr="0024747F">
              <w:rPr>
                <w:rFonts w:ascii="Arial" w:eastAsia="StoneSerITCStd-Medium" w:hAnsi="Arial" w:cs="Arial"/>
                <w:lang w:val="en-US"/>
              </w:rPr>
              <w:t xml:space="preserve">GHI </w:t>
            </w:r>
            <w:r w:rsidRPr="0024747F">
              <w:rPr>
                <w:rFonts w:ascii="Arial" w:eastAsia="CambriaMath" w:hAnsi="Arial" w:cs="Arial"/>
                <w:lang w:val="en-US"/>
              </w:rPr>
              <w:t xml:space="preserve">≡ </w:t>
            </w:r>
            <w:r w:rsidRPr="0024747F">
              <w:rPr>
                <w:rFonts w:ascii="Arial" w:hAnsi="Arial" w:cs="Arial"/>
                <w:lang w:val="en-US"/>
              </w:rPr>
              <w:t>Δ</w:t>
            </w:r>
            <w:r w:rsidRPr="0024747F">
              <w:rPr>
                <w:rFonts w:ascii="Arial" w:eastAsia="StoneSerITCStd-Medium" w:hAnsi="Arial" w:cs="Arial"/>
                <w:lang w:val="en-US"/>
              </w:rPr>
              <w:t>JKL. In each pair, the corresponding sides and angles are equal.</w:t>
            </w:r>
          </w:p>
          <w:p w:rsidR="00331967" w:rsidRPr="00742296" w:rsidRDefault="00331967" w:rsidP="00742296">
            <w:pPr>
              <w:autoSpaceDE w:val="0"/>
              <w:autoSpaceDN w:val="0"/>
              <w:adjustRightInd w:val="0"/>
              <w:ind w:left="720" w:hanging="364"/>
              <w:rPr>
                <w:rFonts w:ascii="Arial" w:eastAsia="StoneSerITCStd-Medium" w:hAnsi="Arial" w:cs="Arial"/>
                <w:lang w:val="en-US"/>
              </w:rPr>
            </w:pPr>
            <m:oMath>
              <m:r>
                <w:rPr>
                  <w:rFonts w:ascii="Cambria Math" w:eastAsia="StoneSerITCStd-Medium" w:hAnsi="Cambria Math" w:cs="Arial"/>
                  <w:lang w:val="en-US"/>
                </w:rPr>
                <m:t>(≡)</m:t>
              </m:r>
            </m:oMath>
            <w:r>
              <w:rPr>
                <w:rFonts w:ascii="Arial" w:eastAsia="StoneSerITCStd-Medium" w:hAnsi="Arial" w:cs="Arial"/>
                <w:lang w:val="en-US"/>
              </w:rPr>
              <w:t xml:space="preserve">   is the sign to indicate that figures are congruent </w:t>
            </w:r>
          </w:p>
        </w:tc>
      </w:tr>
    </w:tbl>
    <w:p w:rsidR="00EB0FC8" w:rsidRDefault="00EB0FC8"/>
    <w:p w:rsidR="00742296" w:rsidRDefault="00742296"/>
    <w:p w:rsidR="00742296" w:rsidRDefault="00742296"/>
    <w:p w:rsidR="00742296" w:rsidRDefault="00742296"/>
    <w:p w:rsidR="00742296" w:rsidRDefault="00742296"/>
    <w:p w:rsidR="00742296" w:rsidRDefault="00742296"/>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3F5B33">
        <w:trPr>
          <w:trHeight w:val="2592"/>
        </w:trPr>
        <w:tc>
          <w:tcPr>
            <w:tcW w:w="7372" w:type="dxa"/>
            <w:tcBorders>
              <w:bottom w:val="single" w:sz="4" w:space="0" w:color="auto"/>
            </w:tcBorders>
            <w:vAlign w:val="center"/>
          </w:tcPr>
          <w:p w:rsidR="0039512D" w:rsidRPr="00B85D82" w:rsidRDefault="0039512D" w:rsidP="00B85D82">
            <w:pPr>
              <w:spacing w:after="0"/>
              <w:rPr>
                <w:rFonts w:ascii="Arial" w:hAnsi="Arial" w:cs="Arial"/>
                <w:b/>
              </w:rPr>
            </w:pPr>
            <w:r>
              <w:rPr>
                <w:rFonts w:ascii="Arial" w:hAnsi="Arial" w:cs="Arial"/>
                <w:b/>
              </w:rPr>
              <w:t>Activity</w:t>
            </w:r>
          </w:p>
          <w:p w:rsidR="00331967" w:rsidRPr="000D756C" w:rsidRDefault="00331967" w:rsidP="00331967">
            <w:pPr>
              <w:autoSpaceDE w:val="0"/>
              <w:autoSpaceDN w:val="0"/>
              <w:adjustRightInd w:val="0"/>
              <w:rPr>
                <w:rFonts w:ascii="Arial" w:hAnsi="Arial" w:cs="Arial"/>
              </w:rPr>
            </w:pPr>
            <w:r w:rsidRPr="00B04561">
              <w:rPr>
                <w:rFonts w:ascii="Arial" w:hAnsi="Arial" w:cs="Arial"/>
              </w:rPr>
              <w:t xml:space="preserve">Divide class </w:t>
            </w:r>
            <w:r>
              <w:rPr>
                <w:rFonts w:ascii="Arial" w:hAnsi="Arial" w:cs="Arial"/>
              </w:rPr>
              <w:t xml:space="preserve">into groups. </w:t>
            </w:r>
            <w:r w:rsidRPr="00B04561">
              <w:rPr>
                <w:rFonts w:ascii="Arial" w:hAnsi="Arial" w:cs="Arial"/>
              </w:rPr>
              <w:t xml:space="preserve"> </w:t>
            </w:r>
            <w:r w:rsidR="00742296">
              <w:rPr>
                <w:rFonts w:ascii="Arial" w:hAnsi="Arial" w:cs="Arial"/>
              </w:rPr>
              <w:t>Ask learners to construct the triangle below.</w:t>
            </w:r>
          </w:p>
          <w:p w:rsidR="00331967" w:rsidRDefault="00331967" w:rsidP="00331967">
            <w:pPr>
              <w:pStyle w:val="ListParagraph"/>
              <w:numPr>
                <w:ilvl w:val="0"/>
                <w:numId w:val="40"/>
              </w:numPr>
              <w:autoSpaceDE w:val="0"/>
              <w:autoSpaceDN w:val="0"/>
              <w:adjustRightInd w:val="0"/>
              <w:spacing w:after="0" w:line="240" w:lineRule="auto"/>
              <w:rPr>
                <w:rFonts w:ascii="Arial" w:eastAsia="StoneSerITCStd-Medium" w:hAnsi="Arial" w:cs="Arial"/>
                <w:lang w:val="en-US"/>
              </w:rPr>
            </w:pPr>
            <w:r w:rsidRPr="00AB4B61">
              <w:rPr>
                <w:rFonts w:ascii="Arial" w:eastAsia="StoneSerITCStd-Medium" w:hAnsi="Arial" w:cs="Arial"/>
                <w:lang w:val="en-US"/>
              </w:rPr>
              <w:t>Use a ruler, compass and protractor to construct th</w:t>
            </w:r>
            <w:r>
              <w:rPr>
                <w:rFonts w:ascii="Arial" w:eastAsia="StoneSerITCStd-Medium" w:hAnsi="Arial" w:cs="Arial"/>
                <w:lang w:val="en-US"/>
              </w:rPr>
              <w:t xml:space="preserve">e following triangle. </w:t>
            </w:r>
          </w:p>
          <w:p w:rsidR="00331967" w:rsidRPr="00331967" w:rsidRDefault="00331967" w:rsidP="00331967">
            <w:pPr>
              <w:pStyle w:val="ListParagraph"/>
              <w:autoSpaceDE w:val="0"/>
              <w:autoSpaceDN w:val="0"/>
              <w:adjustRightInd w:val="0"/>
              <w:spacing w:after="0" w:line="240" w:lineRule="auto"/>
              <w:ind w:left="360"/>
              <w:rPr>
                <w:rFonts w:ascii="Arial" w:eastAsia="StoneSerITCStd-Medium" w:hAnsi="Arial" w:cs="Arial"/>
                <w:lang w:val="en-US"/>
              </w:rPr>
            </w:pPr>
          </w:p>
          <w:p w:rsidR="00331967" w:rsidRPr="00AB08D8" w:rsidRDefault="00331967" w:rsidP="00331967">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      </w:t>
            </w:r>
            <w:r w:rsidRPr="000D756C">
              <w:rPr>
                <w:rFonts w:ascii="Arial" w:eastAsia="StoneSerITCStd-Medium" w:hAnsi="Arial" w:cs="Arial"/>
                <w:lang w:val="en-US"/>
              </w:rPr>
              <w:t xml:space="preserve">ΔTRS with TR </w:t>
            </w:r>
            <w:r w:rsidRPr="000D756C">
              <w:rPr>
                <w:rFonts w:ascii="Cambria Math" w:eastAsia="MathematicalPiLTStd" w:hAnsi="Cambria Math" w:cs="Cambria Math"/>
                <w:lang w:val="en-US"/>
              </w:rPr>
              <w:t>⊥</w:t>
            </w:r>
            <w:r w:rsidRPr="000D756C">
              <w:rPr>
                <w:rFonts w:ascii="Arial" w:eastAsia="MathematicalPiLTStd" w:hAnsi="Arial" w:cs="Arial"/>
                <w:lang w:val="en-US"/>
              </w:rPr>
              <w:t xml:space="preserve"> </w:t>
            </w:r>
            <w:r w:rsidRPr="000D756C">
              <w:rPr>
                <w:rFonts w:ascii="Arial" w:eastAsia="StoneSerITCStd-Medium" w:hAnsi="Arial" w:cs="Arial"/>
                <w:lang w:val="en-US"/>
              </w:rPr>
              <w:t>RS, RS = 7 cm and TS = 8 cm.</w:t>
            </w:r>
          </w:p>
          <w:p w:rsidR="00331967" w:rsidRDefault="00331967" w:rsidP="00331967">
            <w:pPr>
              <w:pStyle w:val="ListParagraph"/>
              <w:numPr>
                <w:ilvl w:val="0"/>
                <w:numId w:val="40"/>
              </w:numPr>
              <w:autoSpaceDE w:val="0"/>
              <w:autoSpaceDN w:val="0"/>
              <w:adjustRightInd w:val="0"/>
              <w:spacing w:after="0" w:line="240" w:lineRule="auto"/>
              <w:rPr>
                <w:rFonts w:ascii="Arial" w:eastAsia="StoneSerITCStd-Medium" w:hAnsi="Arial" w:cs="Arial"/>
                <w:lang w:val="en-US"/>
              </w:rPr>
            </w:pPr>
            <w:r>
              <w:rPr>
                <w:rFonts w:ascii="Arial" w:eastAsia="StoneSerITCStd-Medium" w:hAnsi="Arial" w:cs="Arial"/>
                <w:lang w:val="en-US"/>
              </w:rPr>
              <w:t>Compare your triangle</w:t>
            </w:r>
            <w:r w:rsidRPr="00176F25">
              <w:rPr>
                <w:rFonts w:ascii="Arial" w:eastAsia="StoneSerITCStd-Medium" w:hAnsi="Arial" w:cs="Arial"/>
                <w:lang w:val="en-US"/>
              </w:rPr>
              <w:t xml:space="preserve"> with those of three</w:t>
            </w:r>
            <w:r>
              <w:rPr>
                <w:rFonts w:ascii="Arial" w:eastAsia="StoneSerITCStd-Medium" w:hAnsi="Arial" w:cs="Arial"/>
                <w:lang w:val="en-US"/>
              </w:rPr>
              <w:t xml:space="preserve"> group </w:t>
            </w:r>
            <w:r w:rsidRPr="00176F25">
              <w:rPr>
                <w:rFonts w:ascii="Arial" w:eastAsia="StoneSerITCStd-Medium" w:hAnsi="Arial" w:cs="Arial"/>
                <w:lang w:val="en-US"/>
              </w:rPr>
              <w:t>ma</w:t>
            </w:r>
            <w:r>
              <w:rPr>
                <w:rFonts w:ascii="Arial" w:eastAsia="StoneSerITCStd-Medium" w:hAnsi="Arial" w:cs="Arial"/>
                <w:lang w:val="en-US"/>
              </w:rPr>
              <w:t xml:space="preserve">tes. Is your triangle </w:t>
            </w:r>
            <w:r w:rsidRPr="00176F25">
              <w:rPr>
                <w:rFonts w:ascii="Arial" w:eastAsia="StoneSerITCStd-Medium" w:hAnsi="Arial" w:cs="Arial"/>
                <w:lang w:val="en-US"/>
              </w:rPr>
              <w:t xml:space="preserve">congruent to </w:t>
            </w:r>
            <w:r>
              <w:rPr>
                <w:rFonts w:ascii="Arial" w:eastAsia="StoneSerITCStd-Medium" w:hAnsi="Arial" w:cs="Arial"/>
                <w:lang w:val="en-US"/>
              </w:rPr>
              <w:t xml:space="preserve">theirs? </w:t>
            </w:r>
          </w:p>
          <w:p w:rsidR="00331967" w:rsidRPr="00331967" w:rsidRDefault="00331967" w:rsidP="00331967">
            <w:pPr>
              <w:pStyle w:val="ListParagraph"/>
              <w:autoSpaceDE w:val="0"/>
              <w:autoSpaceDN w:val="0"/>
              <w:adjustRightInd w:val="0"/>
              <w:spacing w:after="0" w:line="240" w:lineRule="auto"/>
              <w:ind w:left="360"/>
              <w:rPr>
                <w:rFonts w:ascii="Arial" w:eastAsia="StoneSerITCStd-Medium" w:hAnsi="Arial" w:cs="Arial"/>
                <w:lang w:val="en-US"/>
              </w:rPr>
            </w:pPr>
          </w:p>
          <w:p w:rsidR="00331967" w:rsidRDefault="00331967" w:rsidP="00331967">
            <w:pPr>
              <w:pStyle w:val="ListParagraph"/>
              <w:numPr>
                <w:ilvl w:val="0"/>
                <w:numId w:val="40"/>
              </w:numPr>
              <w:autoSpaceDE w:val="0"/>
              <w:autoSpaceDN w:val="0"/>
              <w:adjustRightInd w:val="0"/>
              <w:spacing w:after="0" w:line="240" w:lineRule="auto"/>
              <w:rPr>
                <w:rFonts w:ascii="Arial" w:eastAsia="StoneSerITCStd-Medium" w:hAnsi="Arial" w:cs="Arial"/>
                <w:lang w:val="en-US"/>
              </w:rPr>
            </w:pPr>
            <w:r w:rsidRPr="00176F25">
              <w:rPr>
                <w:rFonts w:ascii="Arial" w:eastAsia="StoneSerITCStd-Medium" w:hAnsi="Arial" w:cs="Arial"/>
                <w:lang w:val="en-US"/>
              </w:rPr>
              <w:t xml:space="preserve"> </w:t>
            </w:r>
            <w:r>
              <w:rPr>
                <w:rFonts w:ascii="Arial" w:eastAsia="StoneSerITCStd-Medium" w:hAnsi="Arial" w:cs="Arial"/>
                <w:lang w:val="en-US"/>
              </w:rPr>
              <w:t>Hence c</w:t>
            </w:r>
            <w:r w:rsidRPr="00176F25">
              <w:rPr>
                <w:rFonts w:ascii="Arial" w:eastAsia="StoneSerITCStd-Medium" w:hAnsi="Arial" w:cs="Arial"/>
                <w:lang w:val="en-US"/>
              </w:rPr>
              <w:t xml:space="preserve">omplete the table. </w:t>
            </w:r>
          </w:p>
          <w:p w:rsidR="00331967" w:rsidRDefault="00331967" w:rsidP="00331967">
            <w:pPr>
              <w:autoSpaceDE w:val="0"/>
              <w:autoSpaceDN w:val="0"/>
              <w:adjustRightInd w:val="0"/>
              <w:spacing w:after="0" w:line="240" w:lineRule="auto"/>
              <w:rPr>
                <w:rFonts w:ascii="Arial" w:eastAsia="StoneSerITCStd-Medium" w:hAnsi="Arial" w:cs="Arial"/>
                <w:lang w:val="en-US"/>
              </w:rPr>
            </w:pPr>
          </w:p>
          <w:tbl>
            <w:tblPr>
              <w:tblStyle w:val="TableGrid"/>
              <w:tblW w:w="0" w:type="auto"/>
              <w:tblLayout w:type="fixed"/>
              <w:tblLook w:val="04A0"/>
            </w:tblPr>
            <w:tblGrid>
              <w:gridCol w:w="5467"/>
              <w:gridCol w:w="1350"/>
            </w:tblGrid>
            <w:tr w:rsidR="00331967" w:rsidTr="00EA2B92">
              <w:trPr>
                <w:trHeight w:val="504"/>
              </w:trPr>
              <w:tc>
                <w:tcPr>
                  <w:tcW w:w="5467" w:type="dxa"/>
                </w:tcPr>
                <w:p w:rsidR="00331967" w:rsidRDefault="00331967" w:rsidP="00EA2B9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Conditions</w:t>
                  </w:r>
                </w:p>
              </w:tc>
              <w:tc>
                <w:tcPr>
                  <w:tcW w:w="1350" w:type="dxa"/>
                </w:tcPr>
                <w:p w:rsidR="00331967" w:rsidRDefault="00331967" w:rsidP="00EA2B92">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Congruent   (Yes or No)</w:t>
                  </w:r>
                </w:p>
              </w:tc>
            </w:tr>
            <w:tr w:rsidR="00331967" w:rsidTr="00EA2B92">
              <w:trPr>
                <w:trHeight w:val="260"/>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3 sides (SSS)</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45"/>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3 angles (AAA)</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60"/>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angles and a side (SAA)</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45"/>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and an angle not between the sides (SSA)</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60"/>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and an angle between the sides (SAS)</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45"/>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Right angle with hypotenuse and a side (RHS) </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r w:rsidR="00331967" w:rsidTr="00EA2B92">
              <w:trPr>
                <w:trHeight w:val="275"/>
              </w:trPr>
              <w:tc>
                <w:tcPr>
                  <w:tcW w:w="5467" w:type="dxa"/>
                </w:tcPr>
                <w:p w:rsidR="00331967" w:rsidRDefault="00331967"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(SS)</w:t>
                  </w:r>
                </w:p>
              </w:tc>
              <w:tc>
                <w:tcPr>
                  <w:tcW w:w="1350" w:type="dxa"/>
                </w:tcPr>
                <w:p w:rsidR="00331967" w:rsidRDefault="00331967" w:rsidP="00EA2B92">
                  <w:pPr>
                    <w:autoSpaceDE w:val="0"/>
                    <w:autoSpaceDN w:val="0"/>
                    <w:adjustRightInd w:val="0"/>
                    <w:rPr>
                      <w:rFonts w:ascii="Arial" w:eastAsia="StoneSerITCStd-Medium" w:hAnsi="Arial" w:cs="Arial"/>
                      <w:lang w:val="en-US"/>
                    </w:rPr>
                  </w:pPr>
                </w:p>
              </w:tc>
            </w:tr>
          </w:tbl>
          <w:p w:rsidR="00331967" w:rsidRDefault="00331967" w:rsidP="00331967">
            <w:pPr>
              <w:autoSpaceDE w:val="0"/>
              <w:autoSpaceDN w:val="0"/>
              <w:adjustRightInd w:val="0"/>
              <w:spacing w:after="0" w:line="240" w:lineRule="auto"/>
              <w:rPr>
                <w:rFonts w:ascii="Arial" w:eastAsia="StoneSerITCStd-Medium" w:hAnsi="Arial" w:cs="Arial"/>
                <w:lang w:val="en-US"/>
              </w:rPr>
            </w:pPr>
          </w:p>
          <w:p w:rsidR="003F5B33" w:rsidRPr="002236FA" w:rsidRDefault="003F5B33" w:rsidP="00331967">
            <w:pPr>
              <w:spacing w:after="0"/>
              <w:rPr>
                <w:rFonts w:ascii="Arial" w:hAnsi="Arial" w:cs="Arial"/>
                <w:color w:val="E36C0A"/>
              </w:rPr>
            </w:pPr>
          </w:p>
        </w:tc>
        <w:tc>
          <w:tcPr>
            <w:tcW w:w="2977" w:type="dxa"/>
            <w:tcBorders>
              <w:bottom w:val="single" w:sz="4" w:space="0" w:color="auto"/>
            </w:tcBorders>
            <w:vAlign w:val="center"/>
          </w:tcPr>
          <w:p w:rsidR="00742296" w:rsidRPr="00AB08D8" w:rsidRDefault="00742296" w:rsidP="00742296">
            <w:pPr>
              <w:pStyle w:val="ListParagraph"/>
              <w:numPr>
                <w:ilvl w:val="0"/>
                <w:numId w:val="43"/>
              </w:numPr>
              <w:autoSpaceDE w:val="0"/>
              <w:autoSpaceDN w:val="0"/>
              <w:adjustRightInd w:val="0"/>
              <w:spacing w:after="0" w:line="240" w:lineRule="auto"/>
              <w:rPr>
                <w:rFonts w:ascii="Arial" w:hAnsi="Arial" w:cs="Arial"/>
              </w:rPr>
            </w:pPr>
            <w:proofErr w:type="gramStart"/>
            <w:r w:rsidRPr="00AB08D8">
              <w:rPr>
                <w:rFonts w:ascii="Arial" w:hAnsi="Arial" w:cs="Arial"/>
              </w:rPr>
              <w:t>follow</w:t>
            </w:r>
            <w:proofErr w:type="gramEnd"/>
            <w:r w:rsidRPr="00AB08D8">
              <w:rPr>
                <w:rFonts w:ascii="Arial" w:hAnsi="Arial" w:cs="Arial"/>
              </w:rPr>
              <w:t xml:space="preserve"> th</w:t>
            </w:r>
            <w:r w:rsidR="0026062E">
              <w:rPr>
                <w:rFonts w:ascii="Arial" w:hAnsi="Arial" w:cs="Arial"/>
              </w:rPr>
              <w:t xml:space="preserve">e instructions </w:t>
            </w:r>
            <w:r w:rsidRPr="00AB08D8">
              <w:rPr>
                <w:rFonts w:ascii="Arial" w:hAnsi="Arial" w:cs="Arial"/>
              </w:rPr>
              <w:t>and use the provided mat</w:t>
            </w:r>
            <w:r w:rsidR="0026062E">
              <w:rPr>
                <w:rFonts w:ascii="Arial" w:hAnsi="Arial" w:cs="Arial"/>
              </w:rPr>
              <w:t>erial to construct the triangle</w:t>
            </w:r>
            <w:r w:rsidRPr="00AB08D8">
              <w:rPr>
                <w:rFonts w:ascii="Arial" w:hAnsi="Arial" w:cs="Arial"/>
              </w:rPr>
              <w:t xml:space="preserve"> and make the necessary conclusions.</w:t>
            </w:r>
          </w:p>
          <w:p w:rsidR="00742296" w:rsidRPr="00CA6FAD" w:rsidRDefault="00742296" w:rsidP="00742296">
            <w:pPr>
              <w:autoSpaceDE w:val="0"/>
              <w:autoSpaceDN w:val="0"/>
              <w:adjustRightInd w:val="0"/>
              <w:rPr>
                <w:rFonts w:ascii="Arial" w:hAnsi="Arial" w:cs="Arial"/>
              </w:rPr>
            </w:pPr>
          </w:p>
          <w:p w:rsidR="00EB0FC8" w:rsidRPr="00742296" w:rsidRDefault="00742296" w:rsidP="00742296">
            <w:pPr>
              <w:pStyle w:val="ListParagraph"/>
              <w:numPr>
                <w:ilvl w:val="0"/>
                <w:numId w:val="43"/>
              </w:numPr>
              <w:autoSpaceDE w:val="0"/>
              <w:autoSpaceDN w:val="0"/>
              <w:adjustRightInd w:val="0"/>
              <w:spacing w:after="0" w:line="240" w:lineRule="auto"/>
              <w:rPr>
                <w:rFonts w:ascii="Arial" w:hAnsi="Arial" w:cs="Arial"/>
                <w:b/>
                <w:color w:val="E36C0A"/>
              </w:rPr>
            </w:pPr>
            <w:proofErr w:type="gramStart"/>
            <w:r>
              <w:rPr>
                <w:rFonts w:ascii="Arial" w:hAnsi="Arial" w:cs="Arial"/>
              </w:rPr>
              <w:t>discuss</w:t>
            </w:r>
            <w:proofErr w:type="gramEnd"/>
            <w:r>
              <w:rPr>
                <w:rFonts w:ascii="Arial" w:hAnsi="Arial" w:cs="Arial"/>
              </w:rPr>
              <w:t xml:space="preserve"> findings with group members.</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742296">
        <w:trPr>
          <w:trHeight w:val="983"/>
        </w:trPr>
        <w:tc>
          <w:tcPr>
            <w:tcW w:w="5000" w:type="pct"/>
            <w:vAlign w:val="center"/>
          </w:tcPr>
          <w:p w:rsidR="00F0118B" w:rsidRPr="00742296"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742296" w:rsidRPr="00450C31" w:rsidRDefault="00742296" w:rsidP="00742296">
            <w:pPr>
              <w:pStyle w:val="ListParagraph"/>
              <w:spacing w:after="0" w:line="240" w:lineRule="auto"/>
              <w:ind w:left="357"/>
              <w:jc w:val="both"/>
              <w:rPr>
                <w:rFonts w:ascii="Arial" w:hAnsi="Arial" w:cs="Arial"/>
                <w:b/>
                <w:color w:val="C00000"/>
                <w:sz w:val="24"/>
              </w:rPr>
            </w:pPr>
          </w:p>
          <w:p w:rsidR="00A138CB" w:rsidRPr="00742296" w:rsidRDefault="00331967" w:rsidP="00742296">
            <w:pPr>
              <w:ind w:firstLine="446"/>
              <w:rPr>
                <w:rFonts w:ascii="Arial" w:hAnsi="Arial" w:cs="Arial"/>
              </w:rPr>
            </w:pPr>
            <w:r>
              <w:rPr>
                <w:rFonts w:ascii="Arial" w:hAnsi="Arial" w:cs="Arial"/>
              </w:rPr>
              <w:t>DBE workbook</w:t>
            </w:r>
            <w:r w:rsidR="0074113D">
              <w:rPr>
                <w:rFonts w:ascii="Arial" w:hAnsi="Arial" w:cs="Arial"/>
              </w:rPr>
              <w:t xml:space="preserve"> 1</w:t>
            </w:r>
            <w:r>
              <w:rPr>
                <w:rFonts w:ascii="Arial" w:hAnsi="Arial" w:cs="Arial"/>
              </w:rPr>
              <w:t xml:space="preserve"> Grade 9 page 14</w:t>
            </w:r>
            <w:r w:rsidR="0074113D">
              <w:rPr>
                <w:rFonts w:ascii="Arial" w:hAnsi="Arial" w:cs="Arial"/>
              </w:rPr>
              <w:t xml:space="preserve">0 </w:t>
            </w:r>
            <w:r w:rsidR="002059E6">
              <w:rPr>
                <w:rFonts w:ascii="Arial" w:hAnsi="Arial" w:cs="Arial"/>
              </w:rPr>
              <w:t>–</w:t>
            </w:r>
            <w:r w:rsidR="0074113D">
              <w:rPr>
                <w:rFonts w:ascii="Arial" w:hAnsi="Arial" w:cs="Arial"/>
              </w:rPr>
              <w:t xml:space="preserve"> 141</w:t>
            </w:r>
            <w:r w:rsidR="002059E6">
              <w:rPr>
                <w:rFonts w:ascii="Arial" w:hAnsi="Arial" w:cs="Arial"/>
              </w:rPr>
              <w:t xml:space="preserve"> </w:t>
            </w:r>
            <w:r w:rsidR="00E212A4">
              <w:rPr>
                <w:rFonts w:ascii="Arial" w:hAnsi="Arial" w:cs="Arial"/>
              </w:rPr>
              <w:t xml:space="preserve">No. 1 (e), </w:t>
            </w:r>
            <w:r w:rsidR="002059E6">
              <w:rPr>
                <w:rFonts w:ascii="Arial" w:hAnsi="Arial" w:cs="Arial"/>
              </w:rPr>
              <w:t>No. 2 and 3</w:t>
            </w:r>
          </w:p>
        </w:tc>
      </w:tr>
    </w:tbl>
    <w:p w:rsidR="00EB0FC8" w:rsidRDefault="00EB0FC8"/>
    <w:p w:rsidR="0074113D" w:rsidRDefault="0074113D"/>
    <w:p w:rsidR="0074113D" w:rsidRDefault="0074113D"/>
    <w:p w:rsidR="0074113D" w:rsidRDefault="0074113D"/>
    <w:p w:rsidR="0074113D" w:rsidRDefault="0074113D"/>
    <w:p w:rsidR="0074113D" w:rsidRDefault="0074113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742296" w:rsidRPr="00742296" w:rsidRDefault="00742296" w:rsidP="00742296">
            <w:pPr>
              <w:pStyle w:val="ListParagraph"/>
              <w:numPr>
                <w:ilvl w:val="0"/>
                <w:numId w:val="42"/>
              </w:numPr>
              <w:autoSpaceDE w:val="0"/>
              <w:autoSpaceDN w:val="0"/>
              <w:adjustRightInd w:val="0"/>
              <w:spacing w:after="0"/>
              <w:rPr>
                <w:rFonts w:ascii="Arial" w:hAnsi="Arial" w:cs="Arial"/>
                <w:b/>
              </w:rPr>
            </w:pPr>
            <w:r w:rsidRPr="004C25A2">
              <w:rPr>
                <w:rFonts w:ascii="Arial" w:hAnsi="Arial" w:cs="Arial"/>
                <w:b/>
              </w:rPr>
              <w:t>Emphasise that:</w:t>
            </w:r>
          </w:p>
          <w:p w:rsidR="00742296" w:rsidRPr="00EE288C" w:rsidRDefault="00742296" w:rsidP="00742296">
            <w:pPr>
              <w:pStyle w:val="NoSpacing"/>
              <w:spacing w:line="276" w:lineRule="auto"/>
              <w:ind w:left="994" w:hanging="274"/>
              <w:rPr>
                <w:rFonts w:ascii="Arial" w:hAnsi="Arial" w:cs="Arial"/>
              </w:rPr>
            </w:pPr>
            <w:r>
              <w:rPr>
                <w:rFonts w:ascii="Arial" w:hAnsi="Arial" w:cs="Arial"/>
              </w:rPr>
              <w:t>Triangles are congruent if:</w:t>
            </w:r>
          </w:p>
          <w:p w:rsidR="00742296" w:rsidRPr="00A85874" w:rsidRDefault="00742296" w:rsidP="00742296">
            <w:pPr>
              <w:pStyle w:val="NoSpacing"/>
              <w:spacing w:line="276" w:lineRule="auto"/>
              <w:ind w:left="720" w:hanging="274"/>
              <w:rPr>
                <w:rFonts w:ascii="Arial" w:hAnsi="Arial" w:cs="Arial"/>
              </w:rPr>
            </w:pPr>
          </w:p>
          <w:p w:rsidR="00742296" w:rsidRPr="00A85874" w:rsidRDefault="00742296" w:rsidP="00E212A4">
            <w:pPr>
              <w:pStyle w:val="NoSpacing"/>
              <w:numPr>
                <w:ilvl w:val="0"/>
                <w:numId w:val="41"/>
              </w:numPr>
              <w:spacing w:line="276" w:lineRule="auto"/>
              <w:rPr>
                <w:rFonts w:ascii="Arial" w:hAnsi="Arial" w:cs="Arial"/>
              </w:rPr>
            </w:pPr>
            <w:r w:rsidRPr="00A85874">
              <w:rPr>
                <w:rFonts w:ascii="Arial" w:hAnsi="Arial" w:cs="Arial"/>
              </w:rPr>
              <w:t xml:space="preserve"> </w:t>
            </w:r>
            <w:proofErr w:type="gramStart"/>
            <w:r w:rsidRPr="00A85874">
              <w:rPr>
                <w:rFonts w:ascii="Arial" w:hAnsi="Arial" w:cs="Arial"/>
              </w:rPr>
              <w:t>three</w:t>
            </w:r>
            <w:proofErr w:type="gramEnd"/>
            <w:r w:rsidRPr="00A85874">
              <w:rPr>
                <w:rFonts w:ascii="Arial" w:hAnsi="Arial" w:cs="Arial"/>
              </w:rPr>
              <w:t xml:space="preserve"> </w:t>
            </w:r>
            <w:r>
              <w:rPr>
                <w:rFonts w:ascii="Arial" w:hAnsi="Arial" w:cs="Arial"/>
              </w:rPr>
              <w:t>sides</w:t>
            </w:r>
            <w:r w:rsidR="00E212A4">
              <w:rPr>
                <w:rFonts w:ascii="Arial" w:hAnsi="Arial" w:cs="Arial"/>
              </w:rPr>
              <w:t xml:space="preserve"> of one triangle </w:t>
            </w:r>
            <w:r>
              <w:rPr>
                <w:rFonts w:ascii="Arial" w:hAnsi="Arial" w:cs="Arial"/>
              </w:rPr>
              <w:t>are equal</w:t>
            </w:r>
            <w:r w:rsidR="00E212A4">
              <w:rPr>
                <w:rFonts w:ascii="Arial" w:hAnsi="Arial" w:cs="Arial"/>
              </w:rPr>
              <w:t xml:space="preserve"> to the three corresponding sides of the other triangle</w:t>
            </w:r>
            <w:r>
              <w:rPr>
                <w:rFonts w:ascii="Arial" w:hAnsi="Arial" w:cs="Arial"/>
              </w:rPr>
              <w:t>. (S,S,S)</w:t>
            </w:r>
          </w:p>
          <w:p w:rsidR="00742296" w:rsidRPr="00A85874" w:rsidRDefault="00742296" w:rsidP="00742296">
            <w:pPr>
              <w:pStyle w:val="NoSpacing"/>
              <w:spacing w:line="276" w:lineRule="auto"/>
              <w:ind w:left="1800" w:hanging="274"/>
              <w:rPr>
                <w:rFonts w:ascii="Arial" w:hAnsi="Arial" w:cs="Arial"/>
              </w:rPr>
            </w:pPr>
          </w:p>
          <w:p w:rsidR="00742296" w:rsidRPr="00A85874" w:rsidRDefault="00742296" w:rsidP="00E212A4">
            <w:pPr>
              <w:pStyle w:val="NoSpacing"/>
              <w:numPr>
                <w:ilvl w:val="0"/>
                <w:numId w:val="41"/>
              </w:numPr>
              <w:spacing w:line="276" w:lineRule="auto"/>
              <w:rPr>
                <w:rFonts w:ascii="Arial" w:hAnsi="Arial" w:cs="Arial"/>
              </w:rPr>
            </w:pPr>
            <w:proofErr w:type="gramStart"/>
            <w:r>
              <w:rPr>
                <w:rFonts w:ascii="Arial" w:hAnsi="Arial" w:cs="Arial"/>
              </w:rPr>
              <w:t>t</w:t>
            </w:r>
            <w:r w:rsidRPr="00A85874">
              <w:rPr>
                <w:rFonts w:ascii="Arial" w:hAnsi="Arial" w:cs="Arial"/>
              </w:rPr>
              <w:t>wo</w:t>
            </w:r>
            <w:proofErr w:type="gramEnd"/>
            <w:r w:rsidRPr="00A85874">
              <w:rPr>
                <w:rFonts w:ascii="Arial" w:hAnsi="Arial" w:cs="Arial"/>
              </w:rPr>
              <w:t xml:space="preserve"> sides and the included angle</w:t>
            </w:r>
            <w:r>
              <w:rPr>
                <w:rFonts w:ascii="Arial" w:hAnsi="Arial" w:cs="Arial"/>
              </w:rPr>
              <w:t xml:space="preserve"> </w:t>
            </w:r>
            <w:r w:rsidR="00E212A4">
              <w:rPr>
                <w:rFonts w:ascii="Arial" w:hAnsi="Arial" w:cs="Arial"/>
              </w:rPr>
              <w:t xml:space="preserve">of one triangle </w:t>
            </w:r>
            <w:r>
              <w:rPr>
                <w:rFonts w:ascii="Arial" w:hAnsi="Arial" w:cs="Arial"/>
              </w:rPr>
              <w:t>are equal</w:t>
            </w:r>
            <w:r w:rsidR="00E212A4">
              <w:rPr>
                <w:rFonts w:ascii="Arial" w:hAnsi="Arial" w:cs="Arial"/>
              </w:rPr>
              <w:t xml:space="preserve"> to the corresponding sides and included angle of another triangle</w:t>
            </w:r>
            <w:r w:rsidRPr="00A85874">
              <w:rPr>
                <w:rFonts w:ascii="Arial" w:hAnsi="Arial" w:cs="Arial"/>
              </w:rPr>
              <w:t xml:space="preserve">. </w:t>
            </w:r>
            <w:r>
              <w:rPr>
                <w:rFonts w:ascii="Arial" w:hAnsi="Arial" w:cs="Arial"/>
              </w:rPr>
              <w:t>(S,A,S)</w:t>
            </w:r>
          </w:p>
          <w:p w:rsidR="00742296" w:rsidRPr="00A85874" w:rsidRDefault="00742296" w:rsidP="00742296">
            <w:pPr>
              <w:pStyle w:val="NoSpacing"/>
              <w:spacing w:line="276" w:lineRule="auto"/>
              <w:ind w:left="720" w:hanging="274"/>
              <w:rPr>
                <w:rFonts w:ascii="Arial" w:hAnsi="Arial" w:cs="Arial"/>
              </w:rPr>
            </w:pPr>
          </w:p>
          <w:p w:rsidR="00742296" w:rsidRDefault="00742296" w:rsidP="00E212A4">
            <w:pPr>
              <w:pStyle w:val="NoSpacing"/>
              <w:numPr>
                <w:ilvl w:val="0"/>
                <w:numId w:val="41"/>
              </w:numPr>
              <w:spacing w:line="276" w:lineRule="auto"/>
              <w:rPr>
                <w:rFonts w:ascii="Arial" w:hAnsi="Arial" w:cs="Arial"/>
              </w:rPr>
            </w:pPr>
            <w:proofErr w:type="gramStart"/>
            <w:r>
              <w:rPr>
                <w:rFonts w:ascii="Arial" w:hAnsi="Arial" w:cs="Arial"/>
              </w:rPr>
              <w:t>t</w:t>
            </w:r>
            <w:r w:rsidRPr="00A85874">
              <w:rPr>
                <w:rFonts w:ascii="Arial" w:hAnsi="Arial" w:cs="Arial"/>
              </w:rPr>
              <w:t>wo</w:t>
            </w:r>
            <w:proofErr w:type="gramEnd"/>
            <w:r w:rsidRPr="00A85874">
              <w:rPr>
                <w:rFonts w:ascii="Arial" w:hAnsi="Arial" w:cs="Arial"/>
              </w:rPr>
              <w:t xml:space="preserve"> angles and a side </w:t>
            </w:r>
            <w:r>
              <w:rPr>
                <w:rFonts w:ascii="Arial" w:hAnsi="Arial" w:cs="Arial"/>
              </w:rPr>
              <w:t xml:space="preserve">of the one triangle </w:t>
            </w:r>
            <w:r w:rsidRPr="00A85874">
              <w:rPr>
                <w:rFonts w:ascii="Arial" w:hAnsi="Arial" w:cs="Arial"/>
              </w:rPr>
              <w:t xml:space="preserve">are equal to two </w:t>
            </w:r>
            <w:r w:rsidR="00E212A4">
              <w:rPr>
                <w:rFonts w:ascii="Arial" w:hAnsi="Arial" w:cs="Arial"/>
              </w:rPr>
              <w:t xml:space="preserve">corresponding angles and a </w:t>
            </w:r>
            <w:r w:rsidRPr="00A85874">
              <w:rPr>
                <w:rFonts w:ascii="Arial" w:hAnsi="Arial" w:cs="Arial"/>
              </w:rPr>
              <w:t>side of the other triangle.</w:t>
            </w:r>
            <w:r>
              <w:rPr>
                <w:rFonts w:ascii="Arial" w:hAnsi="Arial" w:cs="Arial"/>
              </w:rPr>
              <w:t xml:space="preserve"> (AAS)</w:t>
            </w:r>
          </w:p>
          <w:p w:rsidR="00742296" w:rsidRDefault="00742296" w:rsidP="00742296">
            <w:pPr>
              <w:pStyle w:val="ListParagraph"/>
              <w:spacing w:after="0"/>
              <w:rPr>
                <w:rFonts w:ascii="Arial" w:hAnsi="Arial" w:cs="Arial"/>
              </w:rPr>
            </w:pPr>
          </w:p>
          <w:tbl>
            <w:tblPr>
              <w:tblStyle w:val="TableGrid"/>
              <w:tblW w:w="0" w:type="auto"/>
              <w:tblInd w:w="1242" w:type="dxa"/>
              <w:tblLook w:val="04A0"/>
            </w:tblPr>
            <w:tblGrid>
              <w:gridCol w:w="8000"/>
            </w:tblGrid>
            <w:tr w:rsidR="00742296" w:rsidRPr="002729E2" w:rsidTr="00EA2B92">
              <w:tc>
                <w:tcPr>
                  <w:tcW w:w="8000" w:type="dxa"/>
                  <w:shd w:val="clear" w:color="auto" w:fill="FFFF99"/>
                </w:tcPr>
                <w:p w:rsidR="00742296" w:rsidRPr="002729E2" w:rsidRDefault="00742296" w:rsidP="00742296">
                  <w:pPr>
                    <w:pStyle w:val="NoSpacing"/>
                    <w:spacing w:line="276" w:lineRule="auto"/>
                    <w:rPr>
                      <w:rFonts w:ascii="Arial" w:hAnsi="Arial" w:cs="Arial"/>
                      <w:sz w:val="24"/>
                      <w:szCs w:val="24"/>
                    </w:rPr>
                  </w:pPr>
                  <w:r w:rsidRPr="002729E2">
                    <w:rPr>
                      <w:rFonts w:ascii="Arial" w:hAnsi="Arial" w:cs="Arial"/>
                      <w:sz w:val="24"/>
                      <w:szCs w:val="24"/>
                    </w:rPr>
                    <w:t>The corresponding sides of two triangles are the sides that are in the same position relative to the angles of the triangles.</w:t>
                  </w:r>
                </w:p>
              </w:tc>
            </w:tr>
          </w:tbl>
          <w:p w:rsidR="00742296" w:rsidRPr="00A85874" w:rsidRDefault="00742296" w:rsidP="00742296">
            <w:pPr>
              <w:pStyle w:val="NoSpacing"/>
              <w:spacing w:line="276" w:lineRule="auto"/>
              <w:ind w:left="1440"/>
              <w:rPr>
                <w:rFonts w:ascii="Arial" w:hAnsi="Arial" w:cs="Arial"/>
              </w:rPr>
            </w:pPr>
          </w:p>
          <w:p w:rsidR="00742296" w:rsidRDefault="00742296" w:rsidP="00E212A4">
            <w:pPr>
              <w:pStyle w:val="NoSpacing"/>
              <w:numPr>
                <w:ilvl w:val="0"/>
                <w:numId w:val="41"/>
              </w:numPr>
              <w:spacing w:line="276" w:lineRule="auto"/>
              <w:rPr>
                <w:rFonts w:ascii="Arial" w:hAnsi="Arial" w:cs="Arial"/>
              </w:rPr>
            </w:pPr>
            <w:r>
              <w:rPr>
                <w:rFonts w:ascii="Arial" w:hAnsi="Arial" w:cs="Arial"/>
              </w:rPr>
              <w:t>r</w:t>
            </w:r>
            <w:r w:rsidRPr="00A85874">
              <w:rPr>
                <w:rFonts w:ascii="Arial" w:hAnsi="Arial" w:cs="Arial"/>
              </w:rPr>
              <w:t>ight-angle</w:t>
            </w:r>
            <w:r>
              <w:rPr>
                <w:rFonts w:ascii="Arial" w:hAnsi="Arial" w:cs="Arial"/>
              </w:rPr>
              <w:t xml:space="preserve">, </w:t>
            </w:r>
            <w:r w:rsidRPr="00A85874">
              <w:rPr>
                <w:rFonts w:ascii="Arial" w:hAnsi="Arial" w:cs="Arial"/>
              </w:rPr>
              <w:t xml:space="preserve">hypotenuse </w:t>
            </w:r>
            <w:r w:rsidR="005F416D">
              <w:rPr>
                <w:rFonts w:ascii="Arial" w:hAnsi="Arial" w:cs="Arial"/>
              </w:rPr>
              <w:t xml:space="preserve">and a </w:t>
            </w:r>
            <w:r w:rsidRPr="00A85874">
              <w:rPr>
                <w:rFonts w:ascii="Arial" w:hAnsi="Arial" w:cs="Arial"/>
              </w:rPr>
              <w:t xml:space="preserve">side </w:t>
            </w:r>
            <w:r w:rsidR="005F416D">
              <w:rPr>
                <w:rFonts w:ascii="Arial" w:hAnsi="Arial" w:cs="Arial"/>
              </w:rPr>
              <w:t xml:space="preserve">of one triangle </w:t>
            </w:r>
            <w:r>
              <w:rPr>
                <w:rFonts w:ascii="Arial" w:hAnsi="Arial" w:cs="Arial"/>
              </w:rPr>
              <w:t xml:space="preserve">are equal </w:t>
            </w:r>
            <w:r w:rsidR="005F416D">
              <w:rPr>
                <w:rFonts w:ascii="Arial" w:hAnsi="Arial" w:cs="Arial"/>
              </w:rPr>
              <w:t>to the corresponding r</w:t>
            </w:r>
            <w:r w:rsidR="005F416D" w:rsidRPr="00A85874">
              <w:rPr>
                <w:rFonts w:ascii="Arial" w:hAnsi="Arial" w:cs="Arial"/>
              </w:rPr>
              <w:t>ight-angle</w:t>
            </w:r>
            <w:r w:rsidR="005F416D">
              <w:rPr>
                <w:rFonts w:ascii="Arial" w:hAnsi="Arial" w:cs="Arial"/>
              </w:rPr>
              <w:t xml:space="preserve">, </w:t>
            </w:r>
            <w:r w:rsidR="005F416D" w:rsidRPr="00A85874">
              <w:rPr>
                <w:rFonts w:ascii="Arial" w:hAnsi="Arial" w:cs="Arial"/>
              </w:rPr>
              <w:t xml:space="preserve">hypotenuse </w:t>
            </w:r>
            <w:r w:rsidR="005F416D">
              <w:rPr>
                <w:rFonts w:ascii="Arial" w:hAnsi="Arial" w:cs="Arial"/>
              </w:rPr>
              <w:t xml:space="preserve">and a </w:t>
            </w:r>
            <w:r w:rsidR="005F416D" w:rsidRPr="00A85874">
              <w:rPr>
                <w:rFonts w:ascii="Arial" w:hAnsi="Arial" w:cs="Arial"/>
              </w:rPr>
              <w:t xml:space="preserve">side </w:t>
            </w:r>
            <w:r w:rsidR="005F416D">
              <w:rPr>
                <w:rFonts w:ascii="Arial" w:hAnsi="Arial" w:cs="Arial"/>
              </w:rPr>
              <w:t xml:space="preserve">of the other triangle </w:t>
            </w:r>
            <w:r>
              <w:rPr>
                <w:rFonts w:ascii="Arial" w:hAnsi="Arial" w:cs="Arial"/>
              </w:rPr>
              <w:t>(R,H,S)</w:t>
            </w:r>
          </w:p>
          <w:p w:rsidR="00742296" w:rsidRPr="00A85874" w:rsidRDefault="00742296" w:rsidP="00742296">
            <w:pPr>
              <w:pStyle w:val="NoSpacing"/>
              <w:spacing w:line="276" w:lineRule="auto"/>
              <w:ind w:left="720"/>
              <w:rPr>
                <w:rFonts w:ascii="Arial" w:hAnsi="Arial" w:cs="Arial"/>
              </w:rPr>
            </w:pPr>
          </w:p>
          <w:tbl>
            <w:tblPr>
              <w:tblStyle w:val="TableGrid"/>
              <w:tblW w:w="0" w:type="auto"/>
              <w:tblInd w:w="1242" w:type="dxa"/>
              <w:tblLook w:val="04A0"/>
            </w:tblPr>
            <w:tblGrid>
              <w:gridCol w:w="8000"/>
            </w:tblGrid>
            <w:tr w:rsidR="00742296" w:rsidRPr="002729E2" w:rsidTr="00EA2B92">
              <w:tc>
                <w:tcPr>
                  <w:tcW w:w="8000" w:type="dxa"/>
                  <w:shd w:val="clear" w:color="auto" w:fill="FFFF99"/>
                </w:tcPr>
                <w:p w:rsidR="00742296" w:rsidRPr="002729E2" w:rsidRDefault="00742296" w:rsidP="00742296">
                  <w:pPr>
                    <w:pStyle w:val="NoSpacing"/>
                    <w:spacing w:line="276" w:lineRule="auto"/>
                    <w:rPr>
                      <w:rFonts w:ascii="Arial" w:hAnsi="Arial" w:cs="Arial"/>
                      <w:sz w:val="24"/>
                      <w:szCs w:val="24"/>
                    </w:rPr>
                  </w:pPr>
                  <w:r w:rsidRPr="002729E2">
                    <w:rPr>
                      <w:rFonts w:ascii="Arial" w:hAnsi="Arial" w:cs="Arial"/>
                      <w:sz w:val="24"/>
                      <w:szCs w:val="24"/>
                    </w:rPr>
                    <w:t>Hypotenuse – The side opposite the right angle in a right-angled triangle</w:t>
                  </w:r>
                </w:p>
              </w:tc>
            </w:tr>
          </w:tbl>
          <w:p w:rsidR="00EB0FC8" w:rsidRDefault="00EB0FC8" w:rsidP="00EB0FC8">
            <w:pPr>
              <w:autoSpaceDE w:val="0"/>
              <w:autoSpaceDN w:val="0"/>
              <w:adjustRightInd w:val="0"/>
              <w:spacing w:after="0"/>
              <w:jc w:val="both"/>
              <w:rPr>
                <w:rFonts w:ascii="Arial" w:hAnsi="Arial" w:cs="Arial"/>
              </w:rPr>
            </w:pPr>
          </w:p>
          <w:p w:rsidR="00951E41" w:rsidRPr="00742296" w:rsidRDefault="00951E41" w:rsidP="00742296">
            <w:pPr>
              <w:pStyle w:val="ListParagraph"/>
              <w:numPr>
                <w:ilvl w:val="0"/>
                <w:numId w:val="42"/>
              </w:numPr>
              <w:autoSpaceDE w:val="0"/>
              <w:autoSpaceDN w:val="0"/>
              <w:adjustRightInd w:val="0"/>
              <w:spacing w:after="0" w:line="240" w:lineRule="auto"/>
              <w:rPr>
                <w:rFonts w:ascii="Arial" w:hAnsi="Arial" w:cs="Arial"/>
              </w:rPr>
            </w:pPr>
            <w:r w:rsidRPr="008E23C0">
              <w:rPr>
                <w:rFonts w:ascii="Arial" w:hAnsi="Arial" w:cs="Arial"/>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742296" w:rsidRDefault="00742296" w:rsidP="00742296">
            <w:pPr>
              <w:pStyle w:val="ListParagraph"/>
              <w:autoSpaceDE w:val="0"/>
              <w:autoSpaceDN w:val="0"/>
              <w:adjustRightInd w:val="0"/>
              <w:spacing w:after="0" w:line="240" w:lineRule="auto"/>
              <w:rPr>
                <w:rFonts w:ascii="Arial" w:hAnsi="Arial" w:cs="Arial"/>
              </w:rPr>
            </w:pPr>
          </w:p>
          <w:p w:rsidR="00951E41" w:rsidRDefault="00951E41" w:rsidP="00742296">
            <w:pPr>
              <w:autoSpaceDE w:val="0"/>
              <w:autoSpaceDN w:val="0"/>
              <w:adjustRightInd w:val="0"/>
              <w:ind w:left="72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w:t>
            </w:r>
            <w:r w:rsidR="005942D5">
              <w:rPr>
                <w:rFonts w:ascii="Arial" w:hAnsi="Arial" w:cs="Arial"/>
              </w:rPr>
              <w:t>Sasol-</w:t>
            </w:r>
            <w:proofErr w:type="spellStart"/>
            <w:r w:rsidR="005942D5">
              <w:rPr>
                <w:rFonts w:ascii="Arial" w:hAnsi="Arial" w:cs="Arial"/>
              </w:rPr>
              <w:t>Inzalo</w:t>
            </w:r>
            <w:proofErr w:type="spellEnd"/>
            <w:r w:rsidR="005942D5">
              <w:rPr>
                <w:rFonts w:ascii="Arial" w:hAnsi="Arial" w:cs="Arial"/>
              </w:rPr>
              <w:t xml:space="preserve"> Book 1</w:t>
            </w:r>
            <w:r>
              <w:rPr>
                <w:rFonts w:ascii="Arial" w:hAnsi="Arial" w:cs="Arial"/>
              </w:rPr>
              <w:t xml:space="preserve">, </w:t>
            </w:r>
            <w:r w:rsidR="005F416D">
              <w:rPr>
                <w:rFonts w:ascii="Arial" w:hAnsi="Arial" w:cs="Arial"/>
              </w:rPr>
              <w:t xml:space="preserve">DBE </w:t>
            </w:r>
            <w:r>
              <w:rPr>
                <w:rFonts w:ascii="Arial" w:hAnsi="Arial" w:cs="Arial"/>
              </w:rPr>
              <w:t>workbooks and/or textbooks for learners’ homework. The selected activities should address different cognitive levels.</w:t>
            </w:r>
          </w:p>
          <w:p w:rsidR="00951E41" w:rsidRDefault="00951E41" w:rsidP="00871BA3">
            <w:pPr>
              <w:pStyle w:val="ListParagraph"/>
              <w:spacing w:after="0" w:line="240" w:lineRule="auto"/>
              <w:jc w:val="both"/>
              <w:rPr>
                <w:rFonts w:ascii="Arial" w:hAnsi="Arial" w:cs="Arial"/>
              </w:rPr>
            </w:pPr>
          </w:p>
          <w:p w:rsidR="00742296" w:rsidRDefault="00871BA3" w:rsidP="00742296">
            <w:pPr>
              <w:pStyle w:val="ListParagraph"/>
              <w:autoSpaceDE w:val="0"/>
              <w:autoSpaceDN w:val="0"/>
              <w:adjustRightInd w:val="0"/>
              <w:rPr>
                <w:rFonts w:ascii="Arial" w:hAnsi="Arial" w:cs="Arial"/>
              </w:rPr>
            </w:pPr>
            <w:r w:rsidRPr="00D6645E">
              <w:rPr>
                <w:rFonts w:ascii="Arial" w:hAnsi="Arial" w:cs="Arial"/>
                <w:b/>
              </w:rPr>
              <w:t>Homework:</w:t>
            </w:r>
            <w:r>
              <w:rPr>
                <w:rFonts w:ascii="Arial" w:hAnsi="Arial" w:cs="Arial"/>
              </w:rPr>
              <w:t xml:space="preserve"> </w:t>
            </w:r>
            <w:r w:rsidR="005942D5">
              <w:rPr>
                <w:rFonts w:ascii="Arial" w:hAnsi="Arial" w:cs="Arial"/>
              </w:rPr>
              <w:t>Sasol-</w:t>
            </w:r>
            <w:proofErr w:type="spellStart"/>
            <w:r w:rsidR="005942D5">
              <w:rPr>
                <w:rFonts w:ascii="Arial" w:hAnsi="Arial" w:cs="Arial"/>
              </w:rPr>
              <w:t>Inzalo</w:t>
            </w:r>
            <w:proofErr w:type="spellEnd"/>
            <w:r w:rsidR="005942D5">
              <w:rPr>
                <w:rFonts w:ascii="Arial" w:hAnsi="Arial" w:cs="Arial"/>
              </w:rPr>
              <w:t xml:space="preserve"> Book 1</w:t>
            </w:r>
            <w:r w:rsidR="00742296">
              <w:rPr>
                <w:rFonts w:ascii="Arial" w:hAnsi="Arial" w:cs="Arial"/>
              </w:rPr>
              <w:t xml:space="preserve"> Grade 9 page 208 – 209 no. 1-6</w:t>
            </w:r>
          </w:p>
          <w:p w:rsidR="000314D6" w:rsidRPr="009D0DFD" w:rsidRDefault="000314D6" w:rsidP="00EB0FC8">
            <w:pPr>
              <w:spacing w:after="0" w:line="360" w:lineRule="auto"/>
              <w:ind w:left="36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7CF0" w:rsidRDefault="00A87CF0" w:rsidP="00CC4059">
      <w:pPr>
        <w:spacing w:after="0" w:line="240" w:lineRule="auto"/>
      </w:pPr>
      <w:r>
        <w:separator/>
      </w:r>
    </w:p>
  </w:endnote>
  <w:endnote w:type="continuationSeparator" w:id="0">
    <w:p w:rsidR="00A87CF0" w:rsidRDefault="00A87CF0"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ambriaMath">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MathematicalPiLTStd">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C63C75">
    <w:pPr>
      <w:pStyle w:val="Footer"/>
      <w:jc w:val="right"/>
      <w:rPr>
        <w:color w:val="E36C0A"/>
      </w:rPr>
    </w:pPr>
    <w:r w:rsidRPr="00C63C75">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79.55pt;margin-top:-3.2pt;width:329.9pt;height:36.3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" filled="f" stroked="f" strokeweight=".5pt">
          <v:path arrowok="t"/>
          <v:textbox>
            <w:txbxContent>
              <w:p w:rsidR="00331967" w:rsidRPr="00331967" w:rsidRDefault="00837F5D" w:rsidP="00331967">
                <w:pPr>
                  <w:spacing w:after="0" w:line="240" w:lineRule="auto"/>
                  <w:jc w:val="center"/>
                  <w:rPr>
                    <w:rFonts w:ascii="Arial Narrow" w:hAnsi="Arial Narrow"/>
                    <w:b/>
                    <w:color w:val="E36C0A"/>
                    <w:sz w:val="16"/>
                    <w:szCs w:val="16"/>
                  </w:rPr>
                </w:pPr>
                <w:r>
                  <w:rPr>
                    <w:rFonts w:ascii="Arial Narrow" w:hAnsi="Arial Narrow"/>
                    <w:b/>
                    <w:color w:val="E36C0A"/>
                    <w:sz w:val="16"/>
                    <w:szCs w:val="16"/>
                  </w:rPr>
                  <w:t>Grade 9</w:t>
                </w:r>
                <w:r w:rsidR="00331967" w:rsidRPr="00331967">
                  <w:rPr>
                    <w:rFonts w:ascii="Arial Narrow" w:hAnsi="Arial Narrow"/>
                    <w:b/>
                    <w:color w:val="E36C0A"/>
                    <w:sz w:val="16"/>
                    <w:szCs w:val="16"/>
                  </w:rPr>
                  <w:t xml:space="preserve"> Lesson</w:t>
                </w:r>
                <w:r>
                  <w:rPr>
                    <w:rFonts w:ascii="Arial Narrow" w:hAnsi="Arial Narrow"/>
                    <w:b/>
                    <w:color w:val="E36C0A"/>
                    <w:sz w:val="16"/>
                    <w:szCs w:val="16"/>
                  </w:rPr>
                  <w:t xml:space="preserve"> Plan: 1+4 Intervention – Term 2</w:t>
                </w:r>
              </w:p>
              <w:p w:rsidR="00331967" w:rsidRPr="00331967" w:rsidRDefault="00331967" w:rsidP="00331967">
                <w:pPr>
                  <w:spacing w:after="0" w:line="240" w:lineRule="auto"/>
                  <w:jc w:val="center"/>
                  <w:rPr>
                    <w:rFonts w:ascii="Arial Narrow" w:hAnsi="Arial Narrow"/>
                    <w:b/>
                    <w:color w:val="E36C0A"/>
                    <w:sz w:val="16"/>
                    <w:szCs w:val="16"/>
                  </w:rPr>
                </w:pPr>
                <w:r w:rsidRPr="00331967">
                  <w:rPr>
                    <w:rFonts w:ascii="Arial Narrow" w:hAnsi="Arial Narrow" w:cs="Arial"/>
                    <w:b/>
                    <w:color w:val="E36C0A" w:themeColor="accent6" w:themeShade="BF"/>
                    <w:sz w:val="16"/>
                    <w:szCs w:val="16"/>
                  </w:rPr>
                  <w:t xml:space="preserve">GEOMETRY OF 2D SHAPES: </w:t>
                </w:r>
                <w:r w:rsidR="002059E6">
                  <w:rPr>
                    <w:rFonts w:ascii="Arial Narrow" w:hAnsi="Arial Narrow" w:cs="Arial"/>
                    <w:color w:val="E36C0A" w:themeColor="accent6" w:themeShade="BF"/>
                    <w:sz w:val="16"/>
                    <w:szCs w:val="16"/>
                  </w:rPr>
                  <w:t>Similar and c</w:t>
                </w:r>
                <w:r w:rsidRPr="00331967">
                  <w:rPr>
                    <w:rFonts w:ascii="Arial Narrow" w:hAnsi="Arial Narrow" w:cs="Arial"/>
                    <w:color w:val="E36C0A" w:themeColor="accent6" w:themeShade="BF"/>
                    <w:sz w:val="16"/>
                    <w:szCs w:val="16"/>
                  </w:rPr>
                  <w:t xml:space="preserve">ongruent triangles </w:t>
                </w:r>
                <w:r w:rsidRPr="00331967">
                  <w:rPr>
                    <w:rFonts w:ascii="Arial Narrow" w:hAnsi="Arial Narrow" w:cs="Arial"/>
                    <w:b/>
                    <w:color w:val="E36C0A" w:themeColor="accent6" w:themeShade="BF"/>
                    <w:sz w:val="16"/>
                    <w:szCs w:val="16"/>
                  </w:rPr>
                  <w:t>(Lesson 9)</w:t>
                </w:r>
              </w:p>
              <w:p w:rsidR="00331967" w:rsidRPr="00331967" w:rsidRDefault="00331967" w:rsidP="00331967">
                <w:pPr>
                  <w:spacing w:after="0" w:line="240" w:lineRule="auto"/>
                  <w:jc w:val="center"/>
                  <w:rPr>
                    <w:rFonts w:ascii="Arial Narrow" w:hAnsi="Arial Narrow"/>
                    <w:b/>
                    <w:color w:val="E36C0A"/>
                    <w:sz w:val="16"/>
                    <w:szCs w:val="16"/>
                  </w:rPr>
                </w:pPr>
                <w:r w:rsidRPr="00331967">
                  <w:rPr>
                    <w:rFonts w:ascii="Arial Narrow" w:hAnsi="Arial Narrow"/>
                    <w:b/>
                    <w:color w:val="E36C0A"/>
                    <w:sz w:val="16"/>
                    <w:szCs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val="en-GB" w:eastAsia="en-GB"/>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5942D5">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5942D5">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C63C75">
    <w:pPr>
      <w:pStyle w:val="Footer"/>
    </w:pPr>
    <w:r w:rsidRPr="00C63C7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73.25pt;margin-top:-9.2pt;width:366.25pt;height:41.9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" filled="f" stroked="f" strokeweight=".5pt">
          <v:path arrowok="t"/>
          <v:textbox>
            <w:txbxContent>
              <w:p w:rsidR="00CD2B39" w:rsidRPr="00331967" w:rsidRDefault="00837F5D" w:rsidP="00331967">
                <w:pPr>
                  <w:spacing w:after="0" w:line="240" w:lineRule="auto"/>
                  <w:jc w:val="center"/>
                  <w:rPr>
                    <w:rFonts w:ascii="Arial Narrow" w:hAnsi="Arial Narrow"/>
                    <w:b/>
                    <w:color w:val="E36C0A"/>
                    <w:sz w:val="16"/>
                    <w:szCs w:val="16"/>
                  </w:rPr>
                </w:pPr>
                <w:r>
                  <w:rPr>
                    <w:rFonts w:ascii="Arial Narrow" w:hAnsi="Arial Narrow"/>
                    <w:b/>
                    <w:color w:val="E36C0A"/>
                    <w:sz w:val="16"/>
                    <w:szCs w:val="16"/>
                  </w:rPr>
                  <w:t>Grade 9</w:t>
                </w:r>
                <w:r w:rsidR="00CD2B39" w:rsidRPr="00331967">
                  <w:rPr>
                    <w:rFonts w:ascii="Arial Narrow" w:hAnsi="Arial Narrow"/>
                    <w:b/>
                    <w:color w:val="E36C0A"/>
                    <w:sz w:val="16"/>
                    <w:szCs w:val="16"/>
                  </w:rPr>
                  <w:t xml:space="preserve"> Lesson</w:t>
                </w:r>
                <w:r>
                  <w:rPr>
                    <w:rFonts w:ascii="Arial Narrow" w:hAnsi="Arial Narrow"/>
                    <w:b/>
                    <w:color w:val="E36C0A"/>
                    <w:sz w:val="16"/>
                    <w:szCs w:val="16"/>
                  </w:rPr>
                  <w:t xml:space="preserve"> Plan: 1+4 Intervention – Term 2</w:t>
                </w:r>
              </w:p>
              <w:p w:rsidR="00331967" w:rsidRPr="00331967" w:rsidRDefault="00331967" w:rsidP="00331967">
                <w:pPr>
                  <w:spacing w:after="0" w:line="240" w:lineRule="auto"/>
                  <w:jc w:val="center"/>
                  <w:rPr>
                    <w:rFonts w:ascii="Arial Narrow" w:hAnsi="Arial Narrow"/>
                    <w:b/>
                    <w:color w:val="E36C0A"/>
                    <w:sz w:val="16"/>
                    <w:szCs w:val="16"/>
                  </w:rPr>
                </w:pPr>
                <w:r w:rsidRPr="00331967">
                  <w:rPr>
                    <w:rFonts w:ascii="Arial Narrow" w:hAnsi="Arial Narrow" w:cs="Arial"/>
                    <w:b/>
                    <w:color w:val="E36C0A" w:themeColor="accent6" w:themeShade="BF"/>
                    <w:sz w:val="16"/>
                    <w:szCs w:val="16"/>
                  </w:rPr>
                  <w:t xml:space="preserve">GEOMETRY OF 2D SHAPES: </w:t>
                </w:r>
                <w:r w:rsidR="002059E6">
                  <w:rPr>
                    <w:rFonts w:ascii="Arial Narrow" w:hAnsi="Arial Narrow" w:cs="Arial"/>
                    <w:color w:val="E36C0A" w:themeColor="accent6" w:themeShade="BF"/>
                    <w:sz w:val="16"/>
                    <w:szCs w:val="16"/>
                  </w:rPr>
                  <w:t>Similar and c</w:t>
                </w:r>
                <w:r w:rsidRPr="00331967">
                  <w:rPr>
                    <w:rFonts w:ascii="Arial Narrow" w:hAnsi="Arial Narrow" w:cs="Arial"/>
                    <w:color w:val="E36C0A" w:themeColor="accent6" w:themeShade="BF"/>
                    <w:sz w:val="16"/>
                    <w:szCs w:val="16"/>
                  </w:rPr>
                  <w:t xml:space="preserve">ongruent triangles </w:t>
                </w:r>
                <w:r w:rsidRPr="00331967">
                  <w:rPr>
                    <w:rFonts w:ascii="Arial Narrow" w:hAnsi="Arial Narrow" w:cs="Arial"/>
                    <w:b/>
                    <w:color w:val="E36C0A" w:themeColor="accent6" w:themeShade="BF"/>
                    <w:sz w:val="16"/>
                    <w:szCs w:val="16"/>
                  </w:rPr>
                  <w:t>(Lesson 9)</w:t>
                </w:r>
              </w:p>
              <w:p w:rsidR="00CD2B39" w:rsidRPr="00331967" w:rsidRDefault="00CD2B39" w:rsidP="00331967">
                <w:pPr>
                  <w:spacing w:after="0" w:line="240" w:lineRule="auto"/>
                  <w:jc w:val="center"/>
                  <w:rPr>
                    <w:rFonts w:ascii="Arial Narrow" w:hAnsi="Arial Narrow"/>
                    <w:b/>
                    <w:color w:val="E36C0A"/>
                    <w:sz w:val="16"/>
                    <w:szCs w:val="16"/>
                  </w:rPr>
                </w:pPr>
                <w:r w:rsidRPr="00331967">
                  <w:rPr>
                    <w:rFonts w:ascii="Arial Narrow" w:hAnsi="Arial Narrow"/>
                    <w:b/>
                    <w:color w:val="E36C0A"/>
                    <w:sz w:val="16"/>
                    <w:szCs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7CF0" w:rsidRDefault="00A87CF0" w:rsidP="00CC4059">
      <w:pPr>
        <w:spacing w:after="0" w:line="240" w:lineRule="auto"/>
      </w:pPr>
      <w:r>
        <w:separator/>
      </w:r>
    </w:p>
  </w:footnote>
  <w:footnote w:type="continuationSeparator" w:id="0">
    <w:p w:rsidR="00A87CF0" w:rsidRDefault="00A87CF0"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C63C75">
    <w:pPr>
      <w:pStyle w:val="Header"/>
    </w:pPr>
    <w:r w:rsidRPr="00C63C75">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val="en-GB" w:eastAsia="en-GB"/>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63C75" w:rsidRPr="00C63C75">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0303EFF"/>
    <w:multiLevelType w:val="hybridMultilevel"/>
    <w:tmpl w:val="6EFC3F8A"/>
    <w:lvl w:ilvl="0" w:tplc="0409000F">
      <w:start w:val="1"/>
      <w:numFmt w:val="decimal"/>
      <w:lvlText w:val="%1."/>
      <w:lvlJc w:val="left"/>
      <w:pPr>
        <w:ind w:left="360" w:hanging="360"/>
      </w:pPr>
    </w:lvl>
    <w:lvl w:ilvl="1" w:tplc="0F42D710">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4">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1E93838"/>
    <w:multiLevelType w:val="hybridMultilevel"/>
    <w:tmpl w:val="B5783578"/>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2C8429F"/>
    <w:multiLevelType w:val="hybridMultilevel"/>
    <w:tmpl w:val="44C213AC"/>
    <w:lvl w:ilvl="0" w:tplc="0F101606">
      <w:start w:val="1"/>
      <w:numFmt w:val="bullet"/>
      <w:lvlText w:val=""/>
      <w:lvlJc w:val="left"/>
      <w:pPr>
        <w:ind w:left="360" w:hanging="360"/>
      </w:pPr>
      <w:rPr>
        <w:rFonts w:ascii="Symbol" w:hAnsi="Symbol" w:hint="default"/>
        <w:color w:val="000000" w:themeColor="text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25">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5C5F67BC"/>
    <w:multiLevelType w:val="hybridMultilevel"/>
    <w:tmpl w:val="5A141E14"/>
    <w:lvl w:ilvl="0" w:tplc="6010DF6E">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38">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5"/>
  </w:num>
  <w:num w:numId="2">
    <w:abstractNumId w:val="1"/>
  </w:num>
  <w:num w:numId="3">
    <w:abstractNumId w:val="15"/>
  </w:num>
  <w:num w:numId="4">
    <w:abstractNumId w:val="30"/>
  </w:num>
  <w:num w:numId="5">
    <w:abstractNumId w:val="26"/>
  </w:num>
  <w:num w:numId="6">
    <w:abstractNumId w:val="27"/>
  </w:num>
  <w:num w:numId="7">
    <w:abstractNumId w:val="21"/>
  </w:num>
  <w:num w:numId="8">
    <w:abstractNumId w:val="11"/>
  </w:num>
  <w:num w:numId="9">
    <w:abstractNumId w:val="36"/>
  </w:num>
  <w:num w:numId="10">
    <w:abstractNumId w:val="12"/>
  </w:num>
  <w:num w:numId="11">
    <w:abstractNumId w:val="7"/>
  </w:num>
  <w:num w:numId="12">
    <w:abstractNumId w:val="19"/>
  </w:num>
  <w:num w:numId="13">
    <w:abstractNumId w:val="28"/>
  </w:num>
  <w:num w:numId="14">
    <w:abstractNumId w:val="42"/>
  </w:num>
  <w:num w:numId="15">
    <w:abstractNumId w:val="23"/>
  </w:num>
  <w:num w:numId="16">
    <w:abstractNumId w:val="41"/>
  </w:num>
  <w:num w:numId="17">
    <w:abstractNumId w:val="4"/>
  </w:num>
  <w:num w:numId="18">
    <w:abstractNumId w:val="31"/>
  </w:num>
  <w:num w:numId="19">
    <w:abstractNumId w:val="6"/>
  </w:num>
  <w:num w:numId="20">
    <w:abstractNumId w:val="40"/>
  </w:num>
  <w:num w:numId="21">
    <w:abstractNumId w:val="9"/>
  </w:num>
  <w:num w:numId="22">
    <w:abstractNumId w:val="3"/>
  </w:num>
  <w:num w:numId="23">
    <w:abstractNumId w:val="10"/>
  </w:num>
  <w:num w:numId="24">
    <w:abstractNumId w:val="13"/>
  </w:num>
  <w:num w:numId="25">
    <w:abstractNumId w:val="22"/>
  </w:num>
  <w:num w:numId="26">
    <w:abstractNumId w:val="33"/>
  </w:num>
  <w:num w:numId="27">
    <w:abstractNumId w:val="8"/>
  </w:num>
  <w:num w:numId="28">
    <w:abstractNumId w:val="17"/>
  </w:num>
  <w:num w:numId="29">
    <w:abstractNumId w:val="32"/>
  </w:num>
  <w:num w:numId="30">
    <w:abstractNumId w:val="14"/>
  </w:num>
  <w:num w:numId="31">
    <w:abstractNumId w:val="0"/>
  </w:num>
  <w:num w:numId="32">
    <w:abstractNumId w:val="37"/>
  </w:num>
  <w:num w:numId="33">
    <w:abstractNumId w:val="25"/>
  </w:num>
  <w:num w:numId="34">
    <w:abstractNumId w:val="38"/>
  </w:num>
  <w:num w:numId="35">
    <w:abstractNumId w:val="39"/>
  </w:num>
  <w:num w:numId="36">
    <w:abstractNumId w:val="34"/>
  </w:num>
  <w:num w:numId="37">
    <w:abstractNumId w:val="24"/>
  </w:num>
  <w:num w:numId="38">
    <w:abstractNumId w:val="2"/>
  </w:num>
  <w:num w:numId="39">
    <w:abstractNumId w:val="16"/>
  </w:num>
  <w:num w:numId="40">
    <w:abstractNumId w:val="5"/>
  </w:num>
  <w:num w:numId="41">
    <w:abstractNumId w:val="18"/>
  </w:num>
  <w:num w:numId="42">
    <w:abstractNumId w:val="29"/>
  </w:num>
  <w:num w:numId="43">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9698"/>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11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059E6"/>
    <w:rsid w:val="00212DAB"/>
    <w:rsid w:val="00217217"/>
    <w:rsid w:val="00221813"/>
    <w:rsid w:val="002236FA"/>
    <w:rsid w:val="00225B21"/>
    <w:rsid w:val="002324CE"/>
    <w:rsid w:val="00234FB5"/>
    <w:rsid w:val="002413CB"/>
    <w:rsid w:val="00244862"/>
    <w:rsid w:val="00245385"/>
    <w:rsid w:val="0025150B"/>
    <w:rsid w:val="00253824"/>
    <w:rsid w:val="0026062E"/>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967"/>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3F15"/>
    <w:rsid w:val="003869DC"/>
    <w:rsid w:val="0039348C"/>
    <w:rsid w:val="0039512D"/>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957B6"/>
    <w:rsid w:val="00496F57"/>
    <w:rsid w:val="004A115F"/>
    <w:rsid w:val="004A43D3"/>
    <w:rsid w:val="004A4AEE"/>
    <w:rsid w:val="004A4B59"/>
    <w:rsid w:val="004A7B68"/>
    <w:rsid w:val="004B1958"/>
    <w:rsid w:val="004B22D9"/>
    <w:rsid w:val="004B7311"/>
    <w:rsid w:val="004C1F80"/>
    <w:rsid w:val="004C1FF9"/>
    <w:rsid w:val="004C71D1"/>
    <w:rsid w:val="004D2859"/>
    <w:rsid w:val="004E4FC4"/>
    <w:rsid w:val="004E4FD6"/>
    <w:rsid w:val="004E5D19"/>
    <w:rsid w:val="004E6DD4"/>
    <w:rsid w:val="004E759D"/>
    <w:rsid w:val="004F79DE"/>
    <w:rsid w:val="00501A7C"/>
    <w:rsid w:val="00504479"/>
    <w:rsid w:val="005136B1"/>
    <w:rsid w:val="005158C9"/>
    <w:rsid w:val="0052111D"/>
    <w:rsid w:val="00523A59"/>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42D5"/>
    <w:rsid w:val="005975F4"/>
    <w:rsid w:val="005A128B"/>
    <w:rsid w:val="005A281C"/>
    <w:rsid w:val="005A7612"/>
    <w:rsid w:val="005B3B04"/>
    <w:rsid w:val="005C0FAD"/>
    <w:rsid w:val="005C72A3"/>
    <w:rsid w:val="005E311F"/>
    <w:rsid w:val="005F416D"/>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5621C"/>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113D"/>
    <w:rsid w:val="00742296"/>
    <w:rsid w:val="007425C6"/>
    <w:rsid w:val="00742A44"/>
    <w:rsid w:val="007540B1"/>
    <w:rsid w:val="0075631B"/>
    <w:rsid w:val="0075735B"/>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6989"/>
    <w:rsid w:val="007F0634"/>
    <w:rsid w:val="007F6F77"/>
    <w:rsid w:val="007F7F07"/>
    <w:rsid w:val="008020F9"/>
    <w:rsid w:val="008070C5"/>
    <w:rsid w:val="00807613"/>
    <w:rsid w:val="0081050F"/>
    <w:rsid w:val="0081076B"/>
    <w:rsid w:val="008118B2"/>
    <w:rsid w:val="00813E38"/>
    <w:rsid w:val="00814AB3"/>
    <w:rsid w:val="00817FD8"/>
    <w:rsid w:val="00822FEC"/>
    <w:rsid w:val="00825F90"/>
    <w:rsid w:val="0083060D"/>
    <w:rsid w:val="00831F4E"/>
    <w:rsid w:val="00832D82"/>
    <w:rsid w:val="00836649"/>
    <w:rsid w:val="00837F5D"/>
    <w:rsid w:val="00841FE2"/>
    <w:rsid w:val="00844455"/>
    <w:rsid w:val="00847869"/>
    <w:rsid w:val="00852397"/>
    <w:rsid w:val="00852FA3"/>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23C0"/>
    <w:rsid w:val="008E4F6F"/>
    <w:rsid w:val="008E773B"/>
    <w:rsid w:val="008E79AD"/>
    <w:rsid w:val="008F0731"/>
    <w:rsid w:val="008F2BA1"/>
    <w:rsid w:val="008F3F4E"/>
    <w:rsid w:val="008F44F3"/>
    <w:rsid w:val="00901451"/>
    <w:rsid w:val="00903A2B"/>
    <w:rsid w:val="009060CE"/>
    <w:rsid w:val="009159D0"/>
    <w:rsid w:val="00916362"/>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87CF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4A52"/>
    <w:rsid w:val="00B06853"/>
    <w:rsid w:val="00B10182"/>
    <w:rsid w:val="00B10BFC"/>
    <w:rsid w:val="00B11BE2"/>
    <w:rsid w:val="00B27E1A"/>
    <w:rsid w:val="00B30D83"/>
    <w:rsid w:val="00B36DD9"/>
    <w:rsid w:val="00B45345"/>
    <w:rsid w:val="00B61666"/>
    <w:rsid w:val="00B85D82"/>
    <w:rsid w:val="00B91496"/>
    <w:rsid w:val="00B91DDA"/>
    <w:rsid w:val="00B92E60"/>
    <w:rsid w:val="00B92E72"/>
    <w:rsid w:val="00B9474A"/>
    <w:rsid w:val="00B965CC"/>
    <w:rsid w:val="00BA56E2"/>
    <w:rsid w:val="00BB2304"/>
    <w:rsid w:val="00BB2DA7"/>
    <w:rsid w:val="00BB5894"/>
    <w:rsid w:val="00BC08AD"/>
    <w:rsid w:val="00BC5B59"/>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63C75"/>
    <w:rsid w:val="00C70395"/>
    <w:rsid w:val="00C73239"/>
    <w:rsid w:val="00C80424"/>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2523"/>
    <w:rsid w:val="00D04A58"/>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12A4"/>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5836"/>
    <w:rsid w:val="00F17104"/>
    <w:rsid w:val="00F17ABD"/>
    <w:rsid w:val="00F22912"/>
    <w:rsid w:val="00F24311"/>
    <w:rsid w:val="00F26F8D"/>
    <w:rsid w:val="00F3135F"/>
    <w:rsid w:val="00F3292C"/>
    <w:rsid w:val="00F3327E"/>
    <w:rsid w:val="00F3509F"/>
    <w:rsid w:val="00F43054"/>
    <w:rsid w:val="00F4391A"/>
    <w:rsid w:val="00F46031"/>
    <w:rsid w:val="00F51030"/>
    <w:rsid w:val="00F55334"/>
    <w:rsid w:val="00F661EF"/>
    <w:rsid w:val="00F74516"/>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customStyle="1" w:styleId="NoSpacingChar">
    <w:name w:val="No Spacing Char"/>
    <w:basedOn w:val="DefaultParagraphFont"/>
    <w:link w:val="NoSpacing"/>
    <w:uiPriority w:val="1"/>
    <w:rsid w:val="00742296"/>
    <w:rPr>
      <w:sz w:val="22"/>
      <w:szCs w:val="22"/>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9210B0-0732-485F-AE3D-C8BBFCA3B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4</Pages>
  <Words>600</Words>
  <Characters>3421</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9</cp:revision>
  <cp:lastPrinted>2015-04-04T10:58:00Z</cp:lastPrinted>
  <dcterms:created xsi:type="dcterms:W3CDTF">2015-11-12T13:04:00Z</dcterms:created>
  <dcterms:modified xsi:type="dcterms:W3CDTF">2015-11-13T12:46:00Z</dcterms:modified>
</cp:coreProperties>
</file>